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BB6E44" w:rsidP="00925B11">
      <w:pPr>
        <w:jc w:val="center"/>
        <w:rPr>
          <w:b/>
          <w:sz w:val="28"/>
          <w:szCs w:val="28"/>
        </w:rPr>
      </w:pPr>
    </w:p>
    <w:p w:rsidR="00BB6E44" w:rsidP="00925B11">
      <w:pPr>
        <w:jc w:val="center"/>
        <w:rPr>
          <w:b/>
          <w:sz w:val="28"/>
          <w:szCs w:val="28"/>
        </w:rPr>
      </w:pPr>
    </w:p>
    <w:p w:rsidR="00BB6E44" w:rsidRPr="00BB6E44" w:rsidP="00925B11">
      <w:pPr>
        <w:jc w:val="center"/>
        <w:rPr>
          <w:b/>
          <w:sz w:val="40"/>
          <w:szCs w:val="40"/>
        </w:rPr>
      </w:pPr>
      <w:r w:rsidRPr="00BB6E44">
        <w:rPr>
          <w:b/>
          <w:sz w:val="40"/>
          <w:szCs w:val="40"/>
        </w:rPr>
        <w:t>Lancashire Enterprise Partnership</w:t>
      </w:r>
    </w:p>
    <w:p w:rsidR="00BB6E44" w:rsidRPr="00BB6E44" w:rsidP="00925B11">
      <w:pPr>
        <w:jc w:val="center"/>
        <w:rPr>
          <w:b/>
          <w:sz w:val="40"/>
          <w:szCs w:val="40"/>
        </w:rPr>
      </w:pPr>
    </w:p>
    <w:p w:rsidR="00BB6E44" w:rsidRPr="00BB6E44" w:rsidP="00925B11">
      <w:pPr>
        <w:jc w:val="center"/>
        <w:rPr>
          <w:b/>
          <w:sz w:val="40"/>
          <w:szCs w:val="40"/>
        </w:rPr>
      </w:pPr>
      <w:r w:rsidRPr="00BB6E44">
        <w:rPr>
          <w:b/>
          <w:sz w:val="40"/>
          <w:szCs w:val="40"/>
        </w:rPr>
        <w:t xml:space="preserve">Stakeholder Engagement </w:t>
      </w:r>
      <w:r>
        <w:rPr>
          <w:b/>
          <w:sz w:val="40"/>
          <w:szCs w:val="40"/>
        </w:rPr>
        <w:t>Framework</w:t>
      </w:r>
    </w:p>
    <w:p w:rsidR="00BB6E44" w:rsidRPr="00BB6E44" w:rsidP="00925B11">
      <w:pPr>
        <w:jc w:val="center"/>
        <w:rPr>
          <w:b/>
          <w:sz w:val="40"/>
          <w:szCs w:val="40"/>
        </w:rPr>
      </w:pPr>
      <w:r w:rsidRPr="00BB6E44">
        <w:rPr>
          <w:b/>
          <w:sz w:val="40"/>
          <w:szCs w:val="40"/>
        </w:rPr>
        <w:t>2021</w:t>
      </w:r>
      <w:r>
        <w:rPr>
          <w:b/>
          <w:sz w:val="40"/>
          <w:szCs w:val="40"/>
        </w:rPr>
        <w:t>/22</w:t>
      </w:r>
    </w:p>
    <w:p w:rsidR="00BB6E44">
      <w:pPr>
        <w:rPr>
          <w:b/>
          <w:sz w:val="28"/>
          <w:szCs w:val="28"/>
        </w:rPr>
      </w:pPr>
      <w:r>
        <w:rPr>
          <w:b/>
          <w:sz w:val="28"/>
          <w:szCs w:val="28"/>
        </w:rPr>
        <w:br w:type="page"/>
      </w:r>
    </w:p>
    <w:p w:rsidR="00BB6E44" w:rsidP="00925B11">
      <w:pPr>
        <w:spacing w:after="0" w:line="240" w:lineRule="auto"/>
        <w:rPr>
          <w:b/>
        </w:rPr>
      </w:pPr>
    </w:p>
    <w:p w:rsidR="00925B11" w:rsidP="00925B11">
      <w:pPr>
        <w:spacing w:after="0" w:line="240" w:lineRule="auto"/>
        <w:rPr>
          <w:b/>
        </w:rPr>
      </w:pPr>
      <w:r w:rsidRPr="00E47115">
        <w:rPr>
          <w:b/>
        </w:rPr>
        <w:t>Introduction</w:t>
      </w:r>
    </w:p>
    <w:p w:rsidR="00925B11" w:rsidRPr="00E47115" w:rsidP="00925B11">
      <w:pPr>
        <w:spacing w:after="0" w:line="240" w:lineRule="auto"/>
        <w:rPr>
          <w:b/>
        </w:rPr>
      </w:pPr>
    </w:p>
    <w:p w:rsidR="00925B11" w:rsidP="00925B11">
      <w:pPr>
        <w:spacing w:after="0" w:line="240" w:lineRule="auto"/>
        <w:rPr>
          <w:sz w:val="20"/>
          <w:szCs w:val="20"/>
        </w:rPr>
      </w:pPr>
      <w:r>
        <w:rPr>
          <w:sz w:val="20"/>
          <w:szCs w:val="20"/>
        </w:rPr>
        <w:t xml:space="preserve">All LEP activity will, to varying degrees, require engagement with our stakeholders.  </w:t>
      </w:r>
      <w:r w:rsidRPr="00912F4C">
        <w:rPr>
          <w:sz w:val="20"/>
          <w:szCs w:val="20"/>
        </w:rPr>
        <w:t>Building effective relationships with stakeholders is fundamental to the work of the LEP.  The success o</w:t>
      </w:r>
      <w:r>
        <w:rPr>
          <w:sz w:val="20"/>
          <w:szCs w:val="20"/>
        </w:rPr>
        <w:t xml:space="preserve">f the wider work of the LEP, </w:t>
      </w:r>
      <w:r w:rsidRPr="00912F4C">
        <w:rPr>
          <w:sz w:val="20"/>
          <w:szCs w:val="20"/>
        </w:rPr>
        <w:t xml:space="preserve">the ambitions of the Strategic Framework and core strategies such as the Local Industrial Strategy is dependent upon our ability </w:t>
      </w:r>
      <w:r>
        <w:rPr>
          <w:sz w:val="20"/>
          <w:szCs w:val="20"/>
        </w:rPr>
        <w:t xml:space="preserve">to </w:t>
      </w:r>
      <w:r w:rsidRPr="00912F4C">
        <w:rPr>
          <w:sz w:val="20"/>
          <w:szCs w:val="20"/>
        </w:rPr>
        <w:t>engage</w:t>
      </w:r>
      <w:r>
        <w:rPr>
          <w:sz w:val="20"/>
          <w:szCs w:val="20"/>
        </w:rPr>
        <w:t xml:space="preserve"> constructively</w:t>
      </w:r>
      <w:r w:rsidRPr="00912F4C">
        <w:rPr>
          <w:sz w:val="20"/>
          <w:szCs w:val="20"/>
        </w:rPr>
        <w:t xml:space="preserve"> with our diverse range of stakeholders.  Collaboration and partnership working is therefore</w:t>
      </w:r>
      <w:r>
        <w:rPr>
          <w:sz w:val="20"/>
          <w:szCs w:val="20"/>
        </w:rPr>
        <w:t xml:space="preserve"> the backbone to our approach in</w:t>
      </w:r>
      <w:r w:rsidRPr="00912F4C">
        <w:rPr>
          <w:sz w:val="20"/>
          <w:szCs w:val="20"/>
        </w:rPr>
        <w:t xml:space="preserve"> providing the economic leadership to produce positive outcomes for Lancashire's residents and businesses.  </w:t>
      </w:r>
    </w:p>
    <w:p w:rsidR="00925B11" w:rsidP="00925B11">
      <w:pPr>
        <w:spacing w:after="0" w:line="240" w:lineRule="auto"/>
      </w:pPr>
    </w:p>
    <w:p w:rsidR="00925B11" w:rsidP="00925B11">
      <w:pPr>
        <w:spacing w:after="0" w:line="240" w:lineRule="auto"/>
        <w:rPr>
          <w:b/>
        </w:rPr>
      </w:pPr>
      <w:r w:rsidRPr="00E47115">
        <w:rPr>
          <w:b/>
        </w:rPr>
        <w:t>Defi</w:t>
      </w:r>
      <w:r>
        <w:rPr>
          <w:b/>
        </w:rPr>
        <w:t>nitions</w:t>
      </w:r>
    </w:p>
    <w:p w:rsidR="00925B11" w:rsidP="00925B11">
      <w:pPr>
        <w:spacing w:after="0" w:line="240" w:lineRule="auto"/>
        <w:rPr>
          <w:b/>
        </w:rPr>
      </w:pPr>
    </w:p>
    <w:p w:rsidR="00925B11" w:rsidRPr="00912F4C" w:rsidP="00925B11">
      <w:pPr>
        <w:spacing w:after="0" w:line="240" w:lineRule="auto"/>
        <w:rPr>
          <w:i/>
          <w:sz w:val="20"/>
          <w:szCs w:val="20"/>
        </w:rPr>
      </w:pPr>
      <w:r w:rsidRPr="00912F4C">
        <w:rPr>
          <w:i/>
          <w:sz w:val="20"/>
          <w:szCs w:val="20"/>
        </w:rPr>
        <w:t>Stakeholders</w:t>
      </w:r>
    </w:p>
    <w:p w:rsidR="00925B11" w:rsidRPr="00912F4C" w:rsidP="00925B11">
      <w:pPr>
        <w:spacing w:after="0" w:line="240" w:lineRule="auto"/>
        <w:rPr>
          <w:i/>
          <w:sz w:val="20"/>
          <w:szCs w:val="20"/>
        </w:rPr>
      </w:pPr>
    </w:p>
    <w:p w:rsidR="00925B11" w:rsidRPr="00912F4C" w:rsidP="00925B11">
      <w:pPr>
        <w:spacing w:after="0" w:line="240" w:lineRule="auto"/>
        <w:rPr>
          <w:sz w:val="20"/>
          <w:szCs w:val="20"/>
        </w:rPr>
      </w:pPr>
      <w:r w:rsidRPr="00912F4C">
        <w:rPr>
          <w:sz w:val="20"/>
          <w:szCs w:val="20"/>
        </w:rPr>
        <w:t xml:space="preserve">Stakeholders are those who have some kind of </w:t>
      </w:r>
      <w:r w:rsidRPr="00912F4C">
        <w:rPr>
          <w:i/>
          <w:sz w:val="20"/>
          <w:szCs w:val="20"/>
        </w:rPr>
        <w:t>stake</w:t>
      </w:r>
      <w:r>
        <w:rPr>
          <w:sz w:val="20"/>
          <w:szCs w:val="20"/>
        </w:rPr>
        <w:t xml:space="preserve"> in the performance and the</w:t>
      </w:r>
      <w:r w:rsidRPr="00912F4C">
        <w:rPr>
          <w:sz w:val="20"/>
          <w:szCs w:val="20"/>
        </w:rPr>
        <w:t xml:space="preserve"> future of the LEP</w:t>
      </w:r>
      <w:r>
        <w:rPr>
          <w:sz w:val="20"/>
          <w:szCs w:val="20"/>
        </w:rPr>
        <w:t>.  For</w:t>
      </w:r>
      <w:r w:rsidRPr="00912F4C">
        <w:rPr>
          <w:sz w:val="20"/>
          <w:szCs w:val="20"/>
        </w:rPr>
        <w:t xml:space="preserve"> the purposes of this Stakeholder Engagement </w:t>
      </w:r>
      <w:r>
        <w:rPr>
          <w:sz w:val="20"/>
          <w:szCs w:val="20"/>
        </w:rPr>
        <w:t>Framework, they</w:t>
      </w:r>
      <w:r w:rsidRPr="00912F4C">
        <w:rPr>
          <w:sz w:val="20"/>
          <w:szCs w:val="20"/>
        </w:rPr>
        <w:t xml:space="preserve"> are defined as </w:t>
      </w:r>
      <w:r w:rsidRPr="00912F4C">
        <w:rPr>
          <w:b/>
          <w:i/>
          <w:sz w:val="20"/>
          <w:szCs w:val="20"/>
        </w:rPr>
        <w:t xml:space="preserve">'those individuals or groups that depend on an organisation to fulfil their own goals, and on whom, in turn, the organisation depends.' </w:t>
      </w:r>
    </w:p>
    <w:p w:rsidR="00925B11" w:rsidRPr="00912F4C" w:rsidP="00925B11">
      <w:pPr>
        <w:spacing w:after="0" w:line="240" w:lineRule="auto"/>
        <w:rPr>
          <w:i/>
          <w:sz w:val="20"/>
          <w:szCs w:val="20"/>
        </w:rPr>
      </w:pPr>
    </w:p>
    <w:p w:rsidR="00925B11" w:rsidRPr="00912F4C" w:rsidP="00925B11">
      <w:pPr>
        <w:spacing w:after="0" w:line="240" w:lineRule="auto"/>
        <w:rPr>
          <w:i/>
          <w:sz w:val="20"/>
          <w:szCs w:val="20"/>
        </w:rPr>
      </w:pPr>
      <w:r w:rsidRPr="00912F4C">
        <w:rPr>
          <w:i/>
          <w:sz w:val="20"/>
          <w:szCs w:val="20"/>
        </w:rPr>
        <w:t>Stakeholder Engagement</w:t>
      </w:r>
    </w:p>
    <w:p w:rsidR="00925B11" w:rsidRPr="00912F4C" w:rsidP="00925B11">
      <w:pPr>
        <w:spacing w:after="0" w:line="240" w:lineRule="auto"/>
        <w:rPr>
          <w:i/>
          <w:sz w:val="20"/>
          <w:szCs w:val="20"/>
        </w:rPr>
      </w:pPr>
    </w:p>
    <w:p w:rsidR="00925B11" w:rsidRPr="00912F4C" w:rsidP="00925B11">
      <w:pPr>
        <w:spacing w:after="0" w:line="240" w:lineRule="auto"/>
        <w:rPr>
          <w:sz w:val="20"/>
          <w:szCs w:val="20"/>
        </w:rPr>
      </w:pPr>
      <w:r w:rsidRPr="00912F4C">
        <w:rPr>
          <w:sz w:val="20"/>
          <w:szCs w:val="20"/>
        </w:rPr>
        <w:t xml:space="preserve">Engagement is a means through which to build better relationships, open dialogue and the process through which the LEP will communicate with identified stakeholders to achieve positive outcomes for the Lancashire economy. </w:t>
      </w:r>
    </w:p>
    <w:p w:rsidR="00925B11" w:rsidP="00925B11">
      <w:pPr>
        <w:spacing w:after="0" w:line="240" w:lineRule="auto"/>
      </w:pPr>
    </w:p>
    <w:p w:rsidR="00925B11" w:rsidP="00925B11">
      <w:pPr>
        <w:spacing w:after="0" w:line="240" w:lineRule="auto"/>
        <w:rPr>
          <w:b/>
        </w:rPr>
      </w:pPr>
      <w:r w:rsidRPr="007D32F4">
        <w:rPr>
          <w:b/>
        </w:rPr>
        <w:t>Purpose</w:t>
      </w:r>
      <w:r>
        <w:rPr>
          <w:b/>
        </w:rPr>
        <w:t xml:space="preserve"> of the Stakeholder Engagement Framework</w:t>
      </w:r>
    </w:p>
    <w:p w:rsidR="00925B11" w:rsidRPr="007D32F4" w:rsidP="00925B11">
      <w:pPr>
        <w:spacing w:after="0" w:line="240" w:lineRule="auto"/>
      </w:pPr>
    </w:p>
    <w:p w:rsidR="003D16D9" w:rsidP="00925B11">
      <w:pPr>
        <w:spacing w:after="0" w:line="240" w:lineRule="auto"/>
        <w:rPr>
          <w:sz w:val="20"/>
          <w:szCs w:val="20"/>
        </w:rPr>
      </w:pPr>
      <w:r w:rsidRPr="00912F4C">
        <w:rPr>
          <w:sz w:val="20"/>
          <w:szCs w:val="20"/>
        </w:rPr>
        <w:t xml:space="preserve">The purpose of the Stakeholder Engagement </w:t>
      </w:r>
      <w:r>
        <w:rPr>
          <w:sz w:val="20"/>
          <w:szCs w:val="20"/>
        </w:rPr>
        <w:t xml:space="preserve">Framework </w:t>
      </w:r>
      <w:r w:rsidRPr="00912F4C">
        <w:rPr>
          <w:sz w:val="20"/>
          <w:szCs w:val="20"/>
        </w:rPr>
        <w:t>is to set out the rationale</w:t>
      </w:r>
      <w:r>
        <w:rPr>
          <w:sz w:val="20"/>
          <w:szCs w:val="20"/>
        </w:rPr>
        <w:t>,</w:t>
      </w:r>
      <w:r w:rsidRPr="00912F4C">
        <w:rPr>
          <w:sz w:val="20"/>
          <w:szCs w:val="20"/>
        </w:rPr>
        <w:t xml:space="preserve"> </w:t>
      </w:r>
      <w:r>
        <w:rPr>
          <w:sz w:val="20"/>
          <w:szCs w:val="20"/>
        </w:rPr>
        <w:t>which</w:t>
      </w:r>
      <w:r w:rsidRPr="00912F4C">
        <w:rPr>
          <w:sz w:val="20"/>
          <w:szCs w:val="20"/>
        </w:rPr>
        <w:t xml:space="preserve"> </w:t>
      </w:r>
      <w:r w:rsidRPr="00912F4C">
        <w:rPr>
          <w:b/>
          <w:sz w:val="20"/>
          <w:szCs w:val="20"/>
        </w:rPr>
        <w:t>identif</w:t>
      </w:r>
      <w:r>
        <w:rPr>
          <w:b/>
          <w:sz w:val="20"/>
          <w:szCs w:val="20"/>
        </w:rPr>
        <w:t>ies</w:t>
      </w:r>
      <w:r w:rsidRPr="00912F4C">
        <w:rPr>
          <w:sz w:val="20"/>
          <w:szCs w:val="20"/>
        </w:rPr>
        <w:t xml:space="preserve"> the L</w:t>
      </w:r>
      <w:r>
        <w:rPr>
          <w:sz w:val="20"/>
          <w:szCs w:val="20"/>
        </w:rPr>
        <w:t xml:space="preserve">EP's existing stakeholders, </w:t>
      </w:r>
      <w:r w:rsidRPr="00912F4C">
        <w:rPr>
          <w:sz w:val="20"/>
          <w:szCs w:val="20"/>
        </w:rPr>
        <w:t>those with whom we wi</w:t>
      </w:r>
      <w:r>
        <w:rPr>
          <w:sz w:val="20"/>
          <w:szCs w:val="20"/>
        </w:rPr>
        <w:t>sh to work</w:t>
      </w:r>
      <w:r w:rsidRPr="00912F4C">
        <w:rPr>
          <w:sz w:val="20"/>
          <w:szCs w:val="20"/>
        </w:rPr>
        <w:t xml:space="preserve">, and we how we aim to gain and retain each stakeholder's </w:t>
      </w:r>
      <w:r w:rsidRPr="0030311D">
        <w:rPr>
          <w:b/>
          <w:sz w:val="20"/>
          <w:szCs w:val="20"/>
        </w:rPr>
        <w:t>involvement</w:t>
      </w:r>
      <w:r>
        <w:rPr>
          <w:sz w:val="20"/>
          <w:szCs w:val="20"/>
        </w:rPr>
        <w:t xml:space="preserve">, </w:t>
      </w:r>
      <w:r w:rsidRPr="00912F4C">
        <w:rPr>
          <w:sz w:val="20"/>
          <w:szCs w:val="20"/>
        </w:rPr>
        <w:t xml:space="preserve">their </w:t>
      </w:r>
      <w:r w:rsidRPr="0030311D">
        <w:rPr>
          <w:b/>
          <w:sz w:val="20"/>
          <w:szCs w:val="20"/>
        </w:rPr>
        <w:t>interes</w:t>
      </w:r>
      <w:r w:rsidRPr="00912F4C">
        <w:rPr>
          <w:sz w:val="20"/>
          <w:szCs w:val="20"/>
        </w:rPr>
        <w:t xml:space="preserve">t and </w:t>
      </w:r>
      <w:r>
        <w:rPr>
          <w:sz w:val="20"/>
          <w:szCs w:val="20"/>
        </w:rPr>
        <w:t xml:space="preserve">supporting </w:t>
      </w:r>
      <w:r w:rsidRPr="0030311D">
        <w:rPr>
          <w:b/>
          <w:sz w:val="20"/>
          <w:szCs w:val="20"/>
        </w:rPr>
        <w:t>influence</w:t>
      </w:r>
      <w:r w:rsidRPr="00912F4C">
        <w:rPr>
          <w:sz w:val="20"/>
          <w:szCs w:val="20"/>
        </w:rPr>
        <w:t xml:space="preserve"> in the LEP's work.  </w:t>
      </w:r>
    </w:p>
    <w:p w:rsidR="003D16D9" w:rsidP="00925B11">
      <w:pPr>
        <w:spacing w:after="0" w:line="240" w:lineRule="auto"/>
        <w:rPr>
          <w:sz w:val="20"/>
          <w:szCs w:val="20"/>
        </w:rPr>
      </w:pPr>
    </w:p>
    <w:p w:rsidR="00B630F8" w:rsidP="00925B11">
      <w:pPr>
        <w:spacing w:after="0" w:line="240" w:lineRule="auto"/>
        <w:rPr>
          <w:sz w:val="20"/>
          <w:szCs w:val="20"/>
        </w:rPr>
      </w:pPr>
      <w:r w:rsidRPr="00912F4C">
        <w:rPr>
          <w:sz w:val="20"/>
          <w:szCs w:val="20"/>
        </w:rPr>
        <w:t xml:space="preserve">By identifying </w:t>
      </w:r>
      <w:r>
        <w:rPr>
          <w:sz w:val="20"/>
          <w:szCs w:val="20"/>
        </w:rPr>
        <w:t xml:space="preserve">and engaging with </w:t>
      </w:r>
      <w:r w:rsidRPr="00912F4C">
        <w:rPr>
          <w:sz w:val="20"/>
          <w:szCs w:val="20"/>
        </w:rPr>
        <w:t>our existing and new stakeholders we will</w:t>
      </w:r>
      <w:r>
        <w:rPr>
          <w:sz w:val="20"/>
          <w:szCs w:val="20"/>
        </w:rPr>
        <w:t>:</w:t>
      </w:r>
    </w:p>
    <w:p w:rsidR="00B630F8" w:rsidP="00925B11">
      <w:pPr>
        <w:spacing w:after="0" w:line="240" w:lineRule="auto"/>
        <w:rPr>
          <w:sz w:val="20"/>
          <w:szCs w:val="20"/>
        </w:rPr>
      </w:pPr>
    </w:p>
    <w:p w:rsidR="003D16D9" w:rsidP="003D16D9">
      <w:pPr>
        <w:pStyle w:val="ListParagraph"/>
        <w:numPr>
          <w:ilvl w:val="0"/>
          <w:numId w:val="5"/>
        </w:numPr>
        <w:spacing w:after="0" w:line="240" w:lineRule="auto"/>
        <w:rPr>
          <w:sz w:val="20"/>
          <w:szCs w:val="20"/>
        </w:rPr>
      </w:pPr>
      <w:r>
        <w:rPr>
          <w:sz w:val="20"/>
          <w:szCs w:val="20"/>
        </w:rPr>
        <w:t>Understand their needs and expectations of the LEP</w:t>
      </w:r>
    </w:p>
    <w:p w:rsidR="003D16D9" w:rsidP="003D16D9">
      <w:pPr>
        <w:pStyle w:val="ListParagraph"/>
        <w:numPr>
          <w:ilvl w:val="0"/>
          <w:numId w:val="5"/>
        </w:numPr>
        <w:spacing w:after="0" w:line="240" w:lineRule="auto"/>
        <w:rPr>
          <w:sz w:val="20"/>
          <w:szCs w:val="20"/>
        </w:rPr>
      </w:pPr>
      <w:r>
        <w:rPr>
          <w:sz w:val="20"/>
          <w:szCs w:val="20"/>
        </w:rPr>
        <w:t>Understand their needs and expectations in relation to strategic development and investment decisions</w:t>
      </w:r>
    </w:p>
    <w:p w:rsidR="003D16D9" w:rsidP="003D16D9">
      <w:pPr>
        <w:pStyle w:val="ListParagraph"/>
        <w:numPr>
          <w:ilvl w:val="0"/>
          <w:numId w:val="5"/>
        </w:numPr>
        <w:spacing w:after="0" w:line="240" w:lineRule="auto"/>
        <w:rPr>
          <w:sz w:val="20"/>
          <w:szCs w:val="20"/>
        </w:rPr>
      </w:pPr>
      <w:r>
        <w:rPr>
          <w:sz w:val="20"/>
          <w:szCs w:val="20"/>
        </w:rPr>
        <w:t xml:space="preserve">Understand how their input (knowledge, expertise or resource) can contribute to our strategic and investment activity </w:t>
      </w:r>
    </w:p>
    <w:p w:rsidR="009E026F" w:rsidRPr="003D16D9" w:rsidP="003D16D9">
      <w:pPr>
        <w:pStyle w:val="ListParagraph"/>
        <w:numPr>
          <w:ilvl w:val="0"/>
          <w:numId w:val="5"/>
        </w:numPr>
        <w:spacing w:after="0" w:line="240" w:lineRule="auto"/>
        <w:rPr>
          <w:sz w:val="20"/>
          <w:szCs w:val="20"/>
        </w:rPr>
      </w:pPr>
      <w:r>
        <w:rPr>
          <w:sz w:val="20"/>
          <w:szCs w:val="20"/>
        </w:rPr>
        <w:t>Obtain legitimacy and support for our work, increasing our operational capacity and providing greater public value to businesses and residents</w:t>
      </w:r>
    </w:p>
    <w:p w:rsidR="00B630F8" w:rsidP="00925B11">
      <w:pPr>
        <w:spacing w:after="0" w:line="240" w:lineRule="auto"/>
        <w:rPr>
          <w:sz w:val="20"/>
          <w:szCs w:val="20"/>
        </w:rPr>
      </w:pPr>
    </w:p>
    <w:p w:rsidR="00925B11" w:rsidRPr="00912F4C" w:rsidP="00925B11">
      <w:pPr>
        <w:spacing w:after="0" w:line="240" w:lineRule="auto"/>
        <w:rPr>
          <w:sz w:val="20"/>
          <w:szCs w:val="20"/>
        </w:rPr>
      </w:pPr>
      <w:r>
        <w:rPr>
          <w:sz w:val="20"/>
          <w:szCs w:val="20"/>
        </w:rPr>
        <w:t xml:space="preserve">By engaging with stakeholders we will </w:t>
      </w:r>
      <w:r w:rsidRPr="00912F4C">
        <w:rPr>
          <w:sz w:val="20"/>
          <w:szCs w:val="20"/>
        </w:rPr>
        <w:t>be able to ensure they:</w:t>
      </w:r>
    </w:p>
    <w:p w:rsidR="00925B11" w:rsidRPr="00912F4C" w:rsidP="00925B11">
      <w:pPr>
        <w:spacing w:after="0" w:line="240" w:lineRule="auto"/>
        <w:rPr>
          <w:sz w:val="20"/>
          <w:szCs w:val="20"/>
        </w:rPr>
      </w:pPr>
    </w:p>
    <w:p w:rsidR="00925B11" w:rsidRPr="00912F4C" w:rsidP="00925B11">
      <w:pPr>
        <w:pStyle w:val="ListParagraph"/>
        <w:numPr>
          <w:ilvl w:val="0"/>
          <w:numId w:val="2"/>
        </w:numPr>
        <w:spacing w:after="0" w:line="240" w:lineRule="auto"/>
        <w:rPr>
          <w:sz w:val="20"/>
          <w:szCs w:val="20"/>
        </w:rPr>
      </w:pPr>
      <w:r w:rsidRPr="00912F4C">
        <w:rPr>
          <w:sz w:val="20"/>
          <w:szCs w:val="20"/>
        </w:rPr>
        <w:t>Understand the role of the LEP purpose and function and where the LEP assumes a lead role, a commissioning role, an advisory role or</w:t>
      </w:r>
      <w:r>
        <w:rPr>
          <w:sz w:val="20"/>
          <w:szCs w:val="20"/>
        </w:rPr>
        <w:t xml:space="preserve"> acts</w:t>
      </w:r>
      <w:r w:rsidRPr="00912F4C">
        <w:rPr>
          <w:sz w:val="20"/>
          <w:szCs w:val="20"/>
        </w:rPr>
        <w:t xml:space="preserve"> a supporting partner</w:t>
      </w:r>
    </w:p>
    <w:p w:rsidR="00925B11" w:rsidRPr="00912F4C" w:rsidP="00925B11">
      <w:pPr>
        <w:pStyle w:val="ListParagraph"/>
        <w:numPr>
          <w:ilvl w:val="0"/>
          <w:numId w:val="2"/>
        </w:numPr>
        <w:spacing w:after="0" w:line="240" w:lineRule="auto"/>
        <w:rPr>
          <w:sz w:val="20"/>
          <w:szCs w:val="20"/>
        </w:rPr>
      </w:pPr>
      <w:r w:rsidRPr="00912F4C">
        <w:rPr>
          <w:sz w:val="20"/>
          <w:szCs w:val="20"/>
        </w:rPr>
        <w:t xml:space="preserve">Understand their role and relationship with the LEP </w:t>
      </w:r>
      <w:r>
        <w:rPr>
          <w:sz w:val="20"/>
          <w:szCs w:val="20"/>
        </w:rPr>
        <w:t xml:space="preserve">and how they might engage to align with their strategic objectives, co-producing strategy, programmes and initiatives where appropriate. </w:t>
      </w:r>
    </w:p>
    <w:p w:rsidR="00925B11" w:rsidP="00925B11">
      <w:pPr>
        <w:pStyle w:val="ListParagraph"/>
        <w:numPr>
          <w:ilvl w:val="0"/>
          <w:numId w:val="2"/>
        </w:numPr>
        <w:spacing w:after="0" w:line="240" w:lineRule="auto"/>
        <w:rPr>
          <w:sz w:val="20"/>
          <w:szCs w:val="20"/>
        </w:rPr>
      </w:pPr>
      <w:r w:rsidRPr="00912F4C">
        <w:rPr>
          <w:sz w:val="20"/>
          <w:szCs w:val="20"/>
        </w:rPr>
        <w:t>Understand who, how and why we interact with our stakeholders to ensure they are involved and engaged at the mo</w:t>
      </w:r>
      <w:r>
        <w:rPr>
          <w:sz w:val="20"/>
          <w:szCs w:val="20"/>
        </w:rPr>
        <w:t xml:space="preserve">st appropriate level </w:t>
      </w:r>
      <w:r w:rsidRPr="00912F4C">
        <w:rPr>
          <w:sz w:val="20"/>
          <w:szCs w:val="20"/>
        </w:rPr>
        <w:t xml:space="preserve"> allowing</w:t>
      </w:r>
      <w:r>
        <w:rPr>
          <w:sz w:val="20"/>
          <w:szCs w:val="20"/>
        </w:rPr>
        <w:t xml:space="preserve"> time</w:t>
      </w:r>
      <w:r w:rsidRPr="00912F4C">
        <w:rPr>
          <w:sz w:val="20"/>
          <w:szCs w:val="20"/>
        </w:rPr>
        <w:t xml:space="preserve"> </w:t>
      </w:r>
      <w:r>
        <w:rPr>
          <w:sz w:val="20"/>
          <w:szCs w:val="20"/>
        </w:rPr>
        <w:t xml:space="preserve">to </w:t>
      </w:r>
      <w:r w:rsidRPr="00912F4C">
        <w:rPr>
          <w:sz w:val="20"/>
          <w:szCs w:val="20"/>
        </w:rPr>
        <w:t xml:space="preserve"> influence</w:t>
      </w:r>
      <w:r>
        <w:rPr>
          <w:sz w:val="20"/>
          <w:szCs w:val="20"/>
        </w:rPr>
        <w:t xml:space="preserve"> and shape</w:t>
      </w:r>
      <w:r w:rsidRPr="00912F4C">
        <w:rPr>
          <w:sz w:val="20"/>
          <w:szCs w:val="20"/>
        </w:rPr>
        <w:t xml:space="preserve"> </w:t>
      </w:r>
      <w:r>
        <w:rPr>
          <w:sz w:val="20"/>
          <w:szCs w:val="20"/>
        </w:rPr>
        <w:t xml:space="preserve">the LEPs </w:t>
      </w:r>
      <w:r w:rsidRPr="00912F4C">
        <w:rPr>
          <w:sz w:val="20"/>
          <w:szCs w:val="20"/>
        </w:rPr>
        <w:t xml:space="preserve"> strategic </w:t>
      </w:r>
      <w:r>
        <w:rPr>
          <w:sz w:val="20"/>
          <w:szCs w:val="20"/>
        </w:rPr>
        <w:t xml:space="preserve">and investment </w:t>
      </w:r>
      <w:r w:rsidRPr="00912F4C">
        <w:rPr>
          <w:sz w:val="20"/>
          <w:szCs w:val="20"/>
        </w:rPr>
        <w:t>priorities</w:t>
      </w:r>
      <w:r>
        <w:rPr>
          <w:sz w:val="20"/>
          <w:szCs w:val="20"/>
        </w:rPr>
        <w:t xml:space="preserve"> and vice versa</w:t>
      </w:r>
    </w:p>
    <w:p w:rsidR="00320537" w:rsidRPr="00912F4C" w:rsidP="00925B11">
      <w:pPr>
        <w:pStyle w:val="ListParagraph"/>
        <w:numPr>
          <w:ilvl w:val="0"/>
          <w:numId w:val="2"/>
        </w:numPr>
        <w:spacing w:after="0" w:line="240" w:lineRule="auto"/>
        <w:rPr>
          <w:sz w:val="20"/>
          <w:szCs w:val="20"/>
        </w:rPr>
      </w:pPr>
      <w:r>
        <w:rPr>
          <w:sz w:val="20"/>
          <w:szCs w:val="20"/>
        </w:rPr>
        <w:t>Experience transparency of decision-making and performance monitoring and evaluation in the delivery of strategic objectives, outcomes and outputs</w:t>
      </w:r>
    </w:p>
    <w:p w:rsidR="00925B11" w:rsidRPr="00912F4C" w:rsidP="00925B11">
      <w:pPr>
        <w:pStyle w:val="ListParagraph"/>
        <w:spacing w:after="0" w:line="240" w:lineRule="auto"/>
        <w:rPr>
          <w:sz w:val="20"/>
          <w:szCs w:val="20"/>
        </w:rPr>
      </w:pPr>
    </w:p>
    <w:p w:rsidR="00925B11" w:rsidRPr="00912F4C" w:rsidP="00925B11">
      <w:pPr>
        <w:spacing w:after="0" w:line="240" w:lineRule="auto"/>
        <w:rPr>
          <w:sz w:val="20"/>
          <w:szCs w:val="20"/>
        </w:rPr>
      </w:pPr>
      <w:r w:rsidRPr="00912F4C">
        <w:rPr>
          <w:sz w:val="20"/>
          <w:szCs w:val="20"/>
        </w:rPr>
        <w:t xml:space="preserve">The </w:t>
      </w:r>
      <w:r>
        <w:rPr>
          <w:sz w:val="20"/>
          <w:szCs w:val="20"/>
        </w:rPr>
        <w:t>Framework also identifies the tools</w:t>
      </w:r>
      <w:r w:rsidRPr="00912F4C">
        <w:rPr>
          <w:sz w:val="20"/>
          <w:szCs w:val="20"/>
        </w:rPr>
        <w:t xml:space="preserve"> with which to engage stakeholders according to their levels of interest</w:t>
      </w:r>
      <w:r>
        <w:rPr>
          <w:sz w:val="20"/>
          <w:szCs w:val="20"/>
        </w:rPr>
        <w:t xml:space="preserve"> and influence which will vary</w:t>
      </w:r>
      <w:r w:rsidRPr="00912F4C">
        <w:rPr>
          <w:sz w:val="20"/>
          <w:szCs w:val="20"/>
        </w:rPr>
        <w:t xml:space="preserve"> according to the area of LEP activity. As a result</w:t>
      </w:r>
      <w:r>
        <w:rPr>
          <w:sz w:val="20"/>
          <w:szCs w:val="20"/>
        </w:rPr>
        <w:t>,</w:t>
      </w:r>
      <w:r w:rsidRPr="00912F4C">
        <w:rPr>
          <w:sz w:val="20"/>
          <w:szCs w:val="20"/>
        </w:rPr>
        <w:t xml:space="preserve"> this is not intended to be a definitive document – it is fluid and evolving and it will be necessary to develop specific engagement plans as policy initiatives, investment opportunities and sector plans emerge.</w:t>
      </w:r>
    </w:p>
    <w:p w:rsidR="00925B11" w:rsidP="00925B11">
      <w:pPr>
        <w:spacing w:after="0" w:line="240" w:lineRule="auto"/>
      </w:pPr>
    </w:p>
    <w:p w:rsidR="00925B11" w:rsidP="00925B11">
      <w:pPr>
        <w:spacing w:after="0" w:line="240" w:lineRule="auto"/>
        <w:rPr>
          <w:b/>
        </w:rPr>
      </w:pPr>
      <w:r w:rsidRPr="00264378">
        <w:rPr>
          <w:b/>
        </w:rPr>
        <w:t xml:space="preserve">Strategic Aims of the Stakeholder Engagement </w:t>
      </w:r>
      <w:r>
        <w:rPr>
          <w:b/>
        </w:rPr>
        <w:t>Framework</w:t>
      </w:r>
    </w:p>
    <w:p w:rsidR="00925B11" w:rsidRPr="00264378" w:rsidP="00925B11">
      <w:pPr>
        <w:spacing w:after="0" w:line="240" w:lineRule="auto"/>
        <w:rPr>
          <w:b/>
        </w:rPr>
      </w:pPr>
    </w:p>
    <w:p w:rsidR="00925B11" w:rsidRPr="00912F4C" w:rsidP="00925B11">
      <w:pPr>
        <w:spacing w:after="0" w:line="240" w:lineRule="auto"/>
        <w:rPr>
          <w:rFonts w:cstheme="minorHAnsi"/>
          <w:sz w:val="20"/>
          <w:szCs w:val="20"/>
        </w:rPr>
      </w:pPr>
      <w:r w:rsidRPr="00912F4C">
        <w:rPr>
          <w:rFonts w:cstheme="minorHAnsi"/>
          <w:sz w:val="20"/>
          <w:szCs w:val="20"/>
        </w:rPr>
        <w:t>The vision of the LEP's Strategic Framework is:</w:t>
      </w:r>
    </w:p>
    <w:p w:rsidR="00925B11" w:rsidRPr="00912F4C" w:rsidP="00925B11">
      <w:pPr>
        <w:spacing w:after="0" w:line="240" w:lineRule="auto"/>
        <w:rPr>
          <w:rFonts w:cstheme="minorHAnsi"/>
          <w:sz w:val="20"/>
          <w:szCs w:val="20"/>
        </w:rPr>
      </w:pPr>
    </w:p>
    <w:p w:rsidR="00925B11" w:rsidRPr="00912F4C" w:rsidP="00925B11">
      <w:pPr>
        <w:spacing w:after="0" w:line="240" w:lineRule="auto"/>
        <w:rPr>
          <w:rFonts w:cstheme="minorHAnsi"/>
          <w:i/>
          <w:sz w:val="20"/>
          <w:szCs w:val="20"/>
        </w:rPr>
      </w:pPr>
      <w:r w:rsidRPr="00912F4C">
        <w:rPr>
          <w:rFonts w:cstheme="minorHAnsi"/>
          <w:i/>
          <w:sz w:val="20"/>
          <w:szCs w:val="20"/>
        </w:rPr>
        <w:t>'A benchmark LEP delivering growth and prosperity for Lancashire through collaboration and partnership'</w:t>
      </w:r>
    </w:p>
    <w:p w:rsidR="00925B11" w:rsidRPr="00912F4C" w:rsidP="00925B11">
      <w:pPr>
        <w:spacing w:after="0" w:line="240" w:lineRule="auto"/>
        <w:rPr>
          <w:rFonts w:cstheme="minorHAnsi"/>
          <w:i/>
          <w:sz w:val="20"/>
          <w:szCs w:val="20"/>
        </w:rPr>
      </w:pPr>
    </w:p>
    <w:p w:rsidR="00BB6CB8" w:rsidP="00B00827">
      <w:pPr>
        <w:spacing w:after="0" w:line="240" w:lineRule="auto"/>
        <w:rPr>
          <w:rFonts w:cstheme="minorHAnsi"/>
          <w:sz w:val="20"/>
          <w:szCs w:val="20"/>
        </w:rPr>
      </w:pPr>
      <w:r>
        <w:rPr>
          <w:rFonts w:cstheme="minorHAnsi"/>
          <w:sz w:val="20"/>
          <w:szCs w:val="20"/>
        </w:rPr>
        <w:t xml:space="preserve">The LEP's Stakeholder Engagement Framework is our plan which identifies how we will achieve the strategic action within the Strategic Framework to </w:t>
      </w:r>
      <w:r w:rsidRPr="00BB6CB8">
        <w:rPr>
          <w:rFonts w:cstheme="minorHAnsi"/>
          <w:i/>
          <w:sz w:val="20"/>
          <w:szCs w:val="20"/>
        </w:rPr>
        <w:t>'</w:t>
      </w:r>
      <w:r>
        <w:rPr>
          <w:rFonts w:cstheme="minorHAnsi"/>
          <w:i/>
          <w:sz w:val="20"/>
          <w:szCs w:val="20"/>
        </w:rPr>
        <w:t>D</w:t>
      </w:r>
      <w:r w:rsidRPr="00BB6CB8">
        <w:rPr>
          <w:rFonts w:cstheme="minorHAnsi"/>
          <w:i/>
          <w:sz w:val="20"/>
          <w:szCs w:val="20"/>
        </w:rPr>
        <w:t>rive a culture of diversity, collaboration and inclusion'</w:t>
      </w:r>
      <w:r>
        <w:rPr>
          <w:rFonts w:cstheme="minorHAnsi"/>
          <w:i/>
          <w:sz w:val="20"/>
          <w:szCs w:val="20"/>
        </w:rPr>
        <w:t xml:space="preserve">.  </w:t>
      </w:r>
      <w:r>
        <w:rPr>
          <w:rFonts w:cstheme="minorHAnsi"/>
          <w:sz w:val="20"/>
          <w:szCs w:val="20"/>
        </w:rPr>
        <w:t>The LEP is a partnership and is committed to working collaboratively with stakeholders to achieve public value defined as:</w:t>
      </w:r>
    </w:p>
    <w:p w:rsidR="00154164" w:rsidP="00B00827">
      <w:pPr>
        <w:spacing w:after="0" w:line="240" w:lineRule="auto"/>
        <w:rPr>
          <w:rFonts w:cstheme="minorHAnsi"/>
          <w:sz w:val="20"/>
          <w:szCs w:val="20"/>
        </w:rPr>
      </w:pPr>
    </w:p>
    <w:p w:rsidR="00154164" w:rsidP="00B00827">
      <w:pPr>
        <w:spacing w:after="0" w:line="240" w:lineRule="auto"/>
        <w:rPr>
          <w:rFonts w:cstheme="minorHAnsi"/>
          <w:sz w:val="20"/>
          <w:szCs w:val="20"/>
        </w:rPr>
      </w:pPr>
      <w:r>
        <w:rPr>
          <w:rFonts w:cstheme="minorHAnsi"/>
          <w:sz w:val="20"/>
          <w:szCs w:val="20"/>
        </w:rPr>
        <w:t>The provision of strategic economic leadership for Lancashire, providing the impartial and independent voice of business and through a partnership approach will:</w:t>
      </w:r>
    </w:p>
    <w:p w:rsidR="00F913E8" w:rsidP="00B00827">
      <w:pPr>
        <w:spacing w:after="0" w:line="240" w:lineRule="auto"/>
        <w:rPr>
          <w:rFonts w:cstheme="minorHAnsi"/>
          <w:sz w:val="20"/>
          <w:szCs w:val="20"/>
        </w:rPr>
      </w:pPr>
    </w:p>
    <w:p w:rsidR="00F913E8" w:rsidP="00F913E8">
      <w:pPr>
        <w:pStyle w:val="ListParagraph"/>
        <w:numPr>
          <w:ilvl w:val="0"/>
          <w:numId w:val="9"/>
        </w:numPr>
        <w:spacing w:after="0" w:line="240" w:lineRule="auto"/>
        <w:rPr>
          <w:rFonts w:cstheme="minorHAnsi"/>
          <w:sz w:val="20"/>
          <w:szCs w:val="20"/>
        </w:rPr>
      </w:pPr>
      <w:r>
        <w:rPr>
          <w:rFonts w:cstheme="minorHAnsi"/>
          <w:sz w:val="20"/>
          <w:szCs w:val="20"/>
        </w:rPr>
        <w:t>Set the economic strategy for the county</w:t>
      </w:r>
    </w:p>
    <w:p w:rsidR="00F913E8" w:rsidP="00F913E8">
      <w:pPr>
        <w:pStyle w:val="ListParagraph"/>
        <w:numPr>
          <w:ilvl w:val="0"/>
          <w:numId w:val="9"/>
        </w:numPr>
        <w:spacing w:after="0" w:line="240" w:lineRule="auto"/>
        <w:rPr>
          <w:rFonts w:cstheme="minorHAnsi"/>
          <w:sz w:val="20"/>
          <w:szCs w:val="20"/>
        </w:rPr>
      </w:pPr>
      <w:r>
        <w:rPr>
          <w:rFonts w:cstheme="minorHAnsi"/>
          <w:sz w:val="20"/>
          <w:szCs w:val="20"/>
        </w:rPr>
        <w:t>Identify the priorities for investment</w:t>
      </w:r>
    </w:p>
    <w:p w:rsidR="00F913E8" w:rsidP="00F913E8">
      <w:pPr>
        <w:pStyle w:val="ListParagraph"/>
        <w:numPr>
          <w:ilvl w:val="0"/>
          <w:numId w:val="9"/>
        </w:numPr>
        <w:spacing w:after="0" w:line="240" w:lineRule="auto"/>
        <w:rPr>
          <w:rFonts w:cstheme="minorHAnsi"/>
          <w:sz w:val="20"/>
          <w:szCs w:val="20"/>
        </w:rPr>
      </w:pPr>
      <w:r>
        <w:rPr>
          <w:rFonts w:cstheme="minorHAnsi"/>
          <w:sz w:val="20"/>
          <w:szCs w:val="20"/>
        </w:rPr>
        <w:t>Bid for the resources to deliver the priorities</w:t>
      </w:r>
    </w:p>
    <w:p w:rsidR="00F913E8" w:rsidP="00F913E8">
      <w:pPr>
        <w:pStyle w:val="ListParagraph"/>
        <w:numPr>
          <w:ilvl w:val="0"/>
          <w:numId w:val="9"/>
        </w:numPr>
        <w:spacing w:after="0" w:line="240" w:lineRule="auto"/>
        <w:rPr>
          <w:rFonts w:cstheme="minorHAnsi"/>
          <w:sz w:val="20"/>
          <w:szCs w:val="20"/>
        </w:rPr>
      </w:pPr>
      <w:r>
        <w:rPr>
          <w:rFonts w:cstheme="minorHAnsi"/>
          <w:sz w:val="20"/>
          <w:szCs w:val="20"/>
        </w:rPr>
        <w:t>Co-ordinate responses to local challenges and identify emerging opportunities</w:t>
      </w:r>
    </w:p>
    <w:p w:rsidR="006437E2" w:rsidRPr="006437E2" w:rsidP="006437E2">
      <w:pPr>
        <w:pStyle w:val="ListParagraph"/>
        <w:numPr>
          <w:ilvl w:val="0"/>
          <w:numId w:val="9"/>
        </w:numPr>
        <w:spacing w:after="0" w:line="240" w:lineRule="auto"/>
        <w:rPr>
          <w:rFonts w:cstheme="minorHAnsi"/>
          <w:sz w:val="20"/>
          <w:szCs w:val="20"/>
        </w:rPr>
      </w:pPr>
      <w:r>
        <w:rPr>
          <w:rFonts w:cstheme="minorHAnsi"/>
          <w:sz w:val="20"/>
          <w:szCs w:val="20"/>
        </w:rPr>
        <w:t>Commission and deliver in the policy areas of business support, skills, inward investment, transport and innovation</w:t>
      </w:r>
    </w:p>
    <w:p w:rsidR="00F913E8" w:rsidRPr="00F913E8" w:rsidP="00F913E8">
      <w:pPr>
        <w:pStyle w:val="ListParagraph"/>
        <w:numPr>
          <w:ilvl w:val="0"/>
          <w:numId w:val="9"/>
        </w:numPr>
        <w:spacing w:after="0" w:line="240" w:lineRule="auto"/>
        <w:rPr>
          <w:rFonts w:cstheme="minorHAnsi"/>
          <w:sz w:val="20"/>
          <w:szCs w:val="20"/>
        </w:rPr>
      </w:pPr>
      <w:r>
        <w:rPr>
          <w:rFonts w:cstheme="minorHAnsi"/>
          <w:sz w:val="20"/>
          <w:szCs w:val="20"/>
        </w:rPr>
        <w:t>Advocate on behalf of Lancashire's businesses to influence national and local policy making in order to achieve sustainable and competitive economic growth and create jobs</w:t>
      </w:r>
    </w:p>
    <w:p w:rsidR="00154164" w:rsidP="00B00827">
      <w:pPr>
        <w:spacing w:after="0" w:line="240" w:lineRule="auto"/>
        <w:rPr>
          <w:rFonts w:cstheme="minorHAnsi"/>
          <w:sz w:val="20"/>
          <w:szCs w:val="20"/>
        </w:rPr>
      </w:pPr>
      <w:r>
        <w:rPr>
          <w:rFonts w:cstheme="minorHAnsi"/>
          <w:noProof/>
          <w:sz w:val="20"/>
          <w:szCs w:val="20"/>
          <w:lang w:eastAsia="en-GB"/>
        </w:rPr>
        <mc:AlternateContent>
          <mc:Choice Requires="wpg">
            <w:drawing>
              <wp:anchor distT="0" distB="0" distL="114300" distR="114300" simplePos="0" relativeHeight="251660288" behindDoc="0" locked="0" layoutInCell="1" allowOverlap="1">
                <wp:simplePos x="0" y="0"/>
                <wp:positionH relativeFrom="column">
                  <wp:posOffset>539750</wp:posOffset>
                </wp:positionH>
                <wp:positionV relativeFrom="paragraph">
                  <wp:posOffset>129540</wp:posOffset>
                </wp:positionV>
                <wp:extent cx="1358900" cy="812800"/>
                <wp:effectExtent l="0" t="0" r="12700" b="25400"/>
                <wp:wrapNone/>
                <wp:docPr id="24" name="Group 24"/>
                <wp:cNvGraphicFramePr/>
                <a:graphic xmlns:a="http://schemas.openxmlformats.org/drawingml/2006/main">
                  <a:graphicData uri="http://schemas.microsoft.com/office/word/2010/wordprocessingGroup">
                    <wpg:wgp xmlns:wpg="http://schemas.microsoft.com/office/word/2010/wordprocessingGroup">
                      <wpg:cNvGrpSpPr/>
                      <wpg:grpSpPr>
                        <a:xfrm>
                          <a:off x="0" y="0"/>
                          <a:ext cx="1358900" cy="812800"/>
                          <a:chOff x="0" y="0"/>
                          <a:chExt cx="1358900" cy="812800"/>
                        </a:xfrm>
                      </wpg:grpSpPr>
                      <wps:wsp xmlns:wps="http://schemas.microsoft.com/office/word/2010/wordprocessingShape">
                        <wps:cNvPr id="4" name="Oval 3"/>
                        <wps:cNvSpPr/>
                        <wps:spPr>
                          <a:xfrm>
                            <a:off x="0" y="0"/>
                            <a:ext cx="1358900" cy="812800"/>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xmlns:wps="http://schemas.microsoft.com/office/word/2010/wordprocessingShape">
                        <wps:cNvPr id="7" name="TextBox 6"/>
                        <wps:cNvSpPr txBox="1"/>
                        <wps:spPr>
                          <a:xfrm>
                            <a:off x="266700" y="177800"/>
                            <a:ext cx="787400" cy="457200"/>
                          </a:xfrm>
                          <a:prstGeom prst="rect">
                            <a:avLst/>
                          </a:prstGeom>
                          <a:noFill/>
                        </wps:spPr>
                        <wps:txbx>
                          <w:txbxContent>
                            <w:p w:rsidR="00394E20" w:rsidRPr="00F913E8" w:rsidP="00F913E8">
                              <w:pPr>
                                <w:pStyle w:val="NormalWeb"/>
                                <w:spacing w:before="0" w:beforeAutospacing="0" w:after="0" w:afterAutospacing="0"/>
                                <w:jc w:val="center"/>
                                <w:rPr>
                                  <w:sz w:val="20"/>
                                  <w:szCs w:val="20"/>
                                </w:rPr>
                              </w:pPr>
                              <w:r w:rsidRPr="00F913E8">
                                <w:rPr>
                                  <w:rFonts w:hAnsi="Calibri" w:asciiTheme="minorHAnsi" w:cstheme="minorBidi"/>
                                  <w:color w:val="000000" w:themeColor="text1"/>
                                  <w:kern w:val="24"/>
                                  <w:sz w:val="20"/>
                                  <w:szCs w:val="20"/>
                                </w:rPr>
                                <w:t>Legitimacy &amp; Support</w:t>
                              </w:r>
                            </w:p>
                          </w:txbxContent>
                        </wps:txbx>
                        <wps:bodyPr wrap="square" rtlCol="0"/>
                      </wps:wsp>
                    </wpg:wgp>
                  </a:graphicData>
                </a:graphic>
              </wp:anchor>
            </w:drawing>
          </mc:Choice>
          <mc:Fallback>
            <w:pict>
              <v:group id="Group 24" o:spid="_x0000_s1025" style="width:107pt;height:64pt;margin-top:10.2pt;margin-left:42.5pt;position:absolute;z-index:251661312" coordsize="13589,8128">
                <v:oval id="_x0000_s1026" style="width:13589;height:8128;mso-wrap-style:square;position:absolute;visibility:visible;v-text-anchor:middle" fillcolor="#00b0f0" strokecolor="#1f4d78" strokeweight="1pt">
                  <v:stroke joinstyle="miter"/>
                </v:oval>
                <v:shapetype id="_x0000_t202" coordsize="21600,21600" o:spt="202" path="m,l,21600r21600,l21600,xe">
                  <v:stroke joinstyle="miter"/>
                  <v:path gradientshapeok="t" o:connecttype="rect"/>
                </v:shapetype>
                <v:shape id="TextBox 6" o:spid="_x0000_s1027" type="#_x0000_t202" style="width:7874;height:4572;left:2667;mso-wrap-style:square;position:absolute;top:1778;visibility:visible;v-text-anchor:top" filled="f" stroked="f">
                  <v:textbox>
                    <w:txbxContent>
                      <w:p w:rsidR="00394E20" w:rsidRPr="00F913E8" w:rsidP="00F913E8">
                        <w:pPr>
                          <w:pStyle w:val="NormalWeb"/>
                          <w:spacing w:before="0" w:beforeAutospacing="0" w:after="0" w:afterAutospacing="0"/>
                          <w:jc w:val="center"/>
                          <w:rPr>
                            <w:sz w:val="20"/>
                            <w:szCs w:val="20"/>
                          </w:rPr>
                        </w:pPr>
                        <w:r w:rsidRPr="00F913E8">
                          <w:rPr>
                            <w:rFonts w:hAnsi="Calibri" w:asciiTheme="minorHAnsi" w:cstheme="minorBidi"/>
                            <w:color w:val="000000" w:themeColor="text1"/>
                            <w:kern w:val="24"/>
                            <w:sz w:val="20"/>
                            <w:szCs w:val="20"/>
                          </w:rPr>
                          <w:t>Legitimacy &amp; Support</w:t>
                        </w:r>
                      </w:p>
                    </w:txbxContent>
                  </v:textbox>
                </v:shape>
              </v:group>
            </w:pict>
          </mc:Fallback>
        </mc:AlternateContent>
      </w:r>
    </w:p>
    <w:p w:rsidR="00F913E8" w:rsidP="00B00827">
      <w:pPr>
        <w:spacing w:after="0" w:line="240" w:lineRule="auto"/>
        <w:rPr>
          <w:rFonts w:cstheme="minorHAnsi"/>
          <w:sz w:val="20"/>
          <w:szCs w:val="20"/>
        </w:rPr>
      </w:pPr>
      <w:r>
        <w:rPr>
          <w:rFonts w:cstheme="minorHAnsi"/>
          <w:noProof/>
          <w:sz w:val="20"/>
          <w:szCs w:val="20"/>
          <w:lang w:eastAsia="en-GB"/>
        </w:rPr>
        <mc:AlternateContent>
          <mc:Choice Requires="wpg">
            <w:drawing>
              <wp:anchor distT="0" distB="0" distL="114300" distR="114300" simplePos="0" relativeHeight="251662336" behindDoc="0" locked="0" layoutInCell="1" allowOverlap="1">
                <wp:simplePos x="0" y="0"/>
                <wp:positionH relativeFrom="column">
                  <wp:posOffset>1498600</wp:posOffset>
                </wp:positionH>
                <wp:positionV relativeFrom="paragraph">
                  <wp:posOffset>43815</wp:posOffset>
                </wp:positionV>
                <wp:extent cx="3619500" cy="2152650"/>
                <wp:effectExtent l="0" t="0" r="19050" b="19050"/>
                <wp:wrapNone/>
                <wp:docPr id="25" name="Group 25"/>
                <wp:cNvGraphicFramePr/>
                <a:graphic xmlns:a="http://schemas.openxmlformats.org/drawingml/2006/main">
                  <a:graphicData uri="http://schemas.microsoft.com/office/word/2010/wordprocessingGroup">
                    <wpg:wgp xmlns:wpg="http://schemas.microsoft.com/office/word/2010/wordprocessingGroup">
                      <wpg:cNvGrpSpPr/>
                      <wpg:grpSpPr>
                        <a:xfrm>
                          <a:off x="0" y="0"/>
                          <a:ext cx="3619500" cy="2152650"/>
                          <a:chOff x="0" y="0"/>
                          <a:chExt cx="3619500" cy="2152650"/>
                        </a:xfrm>
                      </wpg:grpSpPr>
                      <wps:wsp xmlns:wps="http://schemas.microsoft.com/office/word/2010/wordprocessingShape">
                        <wps:cNvPr id="19" name="Oval 3"/>
                        <wps:cNvSpPr/>
                        <wps:spPr>
                          <a:xfrm>
                            <a:off x="692150" y="1339850"/>
                            <a:ext cx="1358900" cy="812800"/>
                          </a:xfrm>
                          <a:prstGeom prst="ellipse">
                            <a:avLst/>
                          </a:prstGeom>
                          <a:solidFill>
                            <a:srgbClr val="00B0F0"/>
                          </a:solidFill>
                          <a:ln w="12700">
                            <a:solidFill>
                              <a:srgbClr val="5B9BD5">
                                <a:shade val="50000"/>
                              </a:srgbClr>
                            </a:solidFill>
                            <a:miter lim="800000"/>
                          </a:ln>
                          <a:effectLst/>
                        </wps:spPr>
                        <wps:txbx>
                          <w:txbxContent>
                            <w:p w:rsidR="00394E20" w:rsidP="009C73DD">
                              <w:pPr>
                                <w:pStyle w:val="NormalWeb"/>
                                <w:spacing w:before="0" w:beforeAutospacing="0" w:after="0" w:afterAutospacing="0"/>
                                <w:jc w:val="center"/>
                                <w:rPr>
                                  <w:rFonts w:hAnsi="Calibri" w:asciiTheme="minorHAnsi" w:cstheme="minorBidi"/>
                                  <w:color w:val="000000" w:themeColor="text1"/>
                                  <w:kern w:val="24"/>
                                  <w:sz w:val="20"/>
                                  <w:szCs w:val="20"/>
                                </w:rPr>
                              </w:pPr>
                            </w:p>
                            <w:p w:rsidR="00394E20" w:rsidP="009C73DD">
                              <w:pPr>
                                <w:pStyle w:val="NormalWeb"/>
                                <w:spacing w:before="0" w:beforeAutospacing="0" w:after="0" w:afterAutospacing="0"/>
                                <w:jc w:val="center"/>
                                <w:rPr>
                                  <w:rFonts w:hAnsi="Calibri" w:asciiTheme="minorHAnsi" w:cstheme="minorBidi"/>
                                  <w:color w:val="000000" w:themeColor="text1"/>
                                  <w:kern w:val="24"/>
                                  <w:sz w:val="20"/>
                                  <w:szCs w:val="20"/>
                                </w:rPr>
                              </w:pPr>
                              <w:r>
                                <w:rPr>
                                  <w:rFonts w:hAnsi="Calibri" w:asciiTheme="minorHAnsi" w:cstheme="minorBidi"/>
                                  <w:color w:val="000000" w:themeColor="text1"/>
                                  <w:kern w:val="24"/>
                                  <w:sz w:val="20"/>
                                  <w:szCs w:val="20"/>
                                </w:rPr>
                                <w:t xml:space="preserve">Operational </w:t>
                              </w:r>
                            </w:p>
                            <w:p w:rsidR="00394E20" w:rsidRPr="00F913E8" w:rsidP="009C73DD">
                              <w:pPr>
                                <w:pStyle w:val="NormalWeb"/>
                                <w:spacing w:before="0" w:beforeAutospacing="0" w:after="0" w:afterAutospacing="0"/>
                                <w:jc w:val="center"/>
                                <w:rPr>
                                  <w:sz w:val="20"/>
                                  <w:szCs w:val="20"/>
                                </w:rPr>
                              </w:pPr>
                              <w:r>
                                <w:rPr>
                                  <w:rFonts w:hAnsi="Calibri" w:asciiTheme="minorHAnsi" w:cstheme="minorBidi"/>
                                  <w:color w:val="000000" w:themeColor="text1"/>
                                  <w:kern w:val="24"/>
                                  <w:sz w:val="20"/>
                                  <w:szCs w:val="20"/>
                                </w:rPr>
                                <w:t>Capacity</w:t>
                              </w:r>
                            </w:p>
                            <w:p w:rsidR="00394E20" w:rsidP="009C73DD">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wps:wsp xmlns:wps="http://schemas.microsoft.com/office/word/2010/wordprocessingShape">
                        <wps:cNvPr id="20" name="Oval 3"/>
                        <wps:cNvSpPr/>
                        <wps:spPr>
                          <a:xfrm>
                            <a:off x="2260600" y="0"/>
                            <a:ext cx="1358900" cy="812800"/>
                          </a:xfrm>
                          <a:prstGeom prst="ellipse">
                            <a:avLst/>
                          </a:prstGeom>
                          <a:solidFill>
                            <a:srgbClr val="00B0F0"/>
                          </a:solidFill>
                          <a:ln w="12700">
                            <a:solidFill>
                              <a:srgbClr val="5B9BD5">
                                <a:shade val="50000"/>
                              </a:srgbClr>
                            </a:solidFill>
                            <a:miter lim="800000"/>
                          </a:ln>
                          <a:effectLst/>
                        </wps:spPr>
                        <wps:txbx>
                          <w:txbxContent>
                            <w:p w:rsidR="00394E20" w:rsidP="009C73DD">
                              <w:pPr>
                                <w:pStyle w:val="NormalWeb"/>
                                <w:spacing w:before="0" w:beforeAutospacing="0" w:after="0" w:afterAutospacing="0"/>
                                <w:jc w:val="center"/>
                                <w:rPr>
                                  <w:rFonts w:hAnsi="Calibri" w:asciiTheme="minorHAnsi" w:cstheme="minorBidi"/>
                                  <w:color w:val="000000" w:themeColor="text1"/>
                                  <w:kern w:val="24"/>
                                  <w:sz w:val="20"/>
                                  <w:szCs w:val="20"/>
                                </w:rPr>
                              </w:pPr>
                            </w:p>
                            <w:p w:rsidR="00394E20" w:rsidRPr="00F913E8" w:rsidP="009C73DD">
                              <w:pPr>
                                <w:pStyle w:val="NormalWeb"/>
                                <w:spacing w:before="0" w:beforeAutospacing="0" w:after="0" w:afterAutospacing="0"/>
                                <w:jc w:val="center"/>
                                <w:rPr>
                                  <w:sz w:val="20"/>
                                  <w:szCs w:val="20"/>
                                </w:rPr>
                              </w:pPr>
                              <w:r>
                                <w:rPr>
                                  <w:rFonts w:hAnsi="Calibri" w:asciiTheme="minorHAnsi" w:cstheme="minorBidi"/>
                                  <w:color w:val="000000" w:themeColor="text1"/>
                                  <w:kern w:val="24"/>
                                  <w:sz w:val="20"/>
                                  <w:szCs w:val="20"/>
                                </w:rPr>
                                <w:t>Public Value</w:t>
                              </w:r>
                            </w:p>
                            <w:p w:rsidR="00394E20" w:rsidP="009C73DD">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wps:wsp xmlns:wps="http://schemas.microsoft.com/office/word/2010/wordprocessingShape">
                        <wps:cNvPr id="21" name="Straight Arrow Connector 21"/>
                        <wps:cNvCnPr/>
                        <wps:spPr>
                          <a:xfrm>
                            <a:off x="0" y="742950"/>
                            <a:ext cx="838200" cy="774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22" name="Straight Arrow Connector 22"/>
                        <wps:cNvCnPr/>
                        <wps:spPr>
                          <a:xfrm flipV="1">
                            <a:off x="1955800" y="742950"/>
                            <a:ext cx="635000" cy="787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5" o:spid="_x0000_s1028" style="width:285pt;height:169.5pt;margin-top:3.45pt;margin-left:118pt;position:absolute;z-index:251663360" coordsize="36195,21526">
                <v:oval id="_x0000_s1029" style="width:13589;height:8128;left:6921;mso-wrap-style:square;position:absolute;top:13398;visibility:visible;v-text-anchor:middle" fillcolor="#00b0f0" strokecolor="#41719c" strokeweight="1pt">
                  <v:stroke joinstyle="miter"/>
                  <v:textbox>
                    <w:txbxContent>
                      <w:p w:rsidR="00394E20" w:rsidP="009C73DD">
                        <w:pPr>
                          <w:pStyle w:val="NormalWeb"/>
                          <w:spacing w:before="0" w:beforeAutospacing="0" w:after="0" w:afterAutospacing="0"/>
                          <w:jc w:val="center"/>
                          <w:rPr>
                            <w:rFonts w:hAnsi="Calibri" w:asciiTheme="minorHAnsi" w:cstheme="minorBidi"/>
                            <w:color w:val="000000" w:themeColor="text1"/>
                            <w:kern w:val="24"/>
                            <w:sz w:val="20"/>
                            <w:szCs w:val="20"/>
                          </w:rPr>
                        </w:pPr>
                      </w:p>
                      <w:p w:rsidR="00394E20" w:rsidP="009C73DD">
                        <w:pPr>
                          <w:pStyle w:val="NormalWeb"/>
                          <w:spacing w:before="0" w:beforeAutospacing="0" w:after="0" w:afterAutospacing="0"/>
                          <w:jc w:val="center"/>
                          <w:rPr>
                            <w:rFonts w:hAnsi="Calibri" w:asciiTheme="minorHAnsi" w:cstheme="minorBidi"/>
                            <w:color w:val="000000" w:themeColor="text1"/>
                            <w:kern w:val="24"/>
                            <w:sz w:val="20"/>
                            <w:szCs w:val="20"/>
                          </w:rPr>
                        </w:pPr>
                        <w:r>
                          <w:rPr>
                            <w:rFonts w:hAnsi="Calibri" w:asciiTheme="minorHAnsi" w:cstheme="minorBidi"/>
                            <w:color w:val="000000" w:themeColor="text1"/>
                            <w:kern w:val="24"/>
                            <w:sz w:val="20"/>
                            <w:szCs w:val="20"/>
                          </w:rPr>
                          <w:t xml:space="preserve">Operational </w:t>
                        </w:r>
                      </w:p>
                      <w:p w:rsidR="00394E20" w:rsidRPr="00F913E8" w:rsidP="009C73DD">
                        <w:pPr>
                          <w:pStyle w:val="NormalWeb"/>
                          <w:spacing w:before="0" w:beforeAutospacing="0" w:after="0" w:afterAutospacing="0"/>
                          <w:jc w:val="center"/>
                          <w:rPr>
                            <w:sz w:val="20"/>
                            <w:szCs w:val="20"/>
                          </w:rPr>
                        </w:pPr>
                        <w:r>
                          <w:rPr>
                            <w:rFonts w:hAnsi="Calibri" w:asciiTheme="minorHAnsi" w:cstheme="minorBidi"/>
                            <w:color w:val="000000" w:themeColor="text1"/>
                            <w:kern w:val="24"/>
                            <w:sz w:val="20"/>
                            <w:szCs w:val="20"/>
                          </w:rPr>
                          <w:t>Capacity</w:t>
                        </w:r>
                      </w:p>
                      <w:p w:rsidR="00394E20" w:rsidP="009C73DD">
                        <w:pPr>
                          <w:jc w:val="center"/>
                        </w:pPr>
                      </w:p>
                    </w:txbxContent>
                  </v:textbox>
                </v:oval>
                <v:oval id="_x0000_s1030" style="width:13589;height:8128;left:22606;mso-wrap-style:square;position:absolute;visibility:visible;v-text-anchor:middle" fillcolor="#00b0f0" strokecolor="#41719c" strokeweight="1pt">
                  <v:stroke joinstyle="miter"/>
                  <v:textbox>
                    <w:txbxContent>
                      <w:p w:rsidR="00394E20" w:rsidP="009C73DD">
                        <w:pPr>
                          <w:pStyle w:val="NormalWeb"/>
                          <w:spacing w:before="0" w:beforeAutospacing="0" w:after="0" w:afterAutospacing="0"/>
                          <w:jc w:val="center"/>
                          <w:rPr>
                            <w:rFonts w:hAnsi="Calibri" w:asciiTheme="minorHAnsi" w:cstheme="minorBidi"/>
                            <w:color w:val="000000" w:themeColor="text1"/>
                            <w:kern w:val="24"/>
                            <w:sz w:val="20"/>
                            <w:szCs w:val="20"/>
                          </w:rPr>
                        </w:pPr>
                      </w:p>
                      <w:p w:rsidR="00394E20" w:rsidRPr="00F913E8" w:rsidP="009C73DD">
                        <w:pPr>
                          <w:pStyle w:val="NormalWeb"/>
                          <w:spacing w:before="0" w:beforeAutospacing="0" w:after="0" w:afterAutospacing="0"/>
                          <w:jc w:val="center"/>
                          <w:rPr>
                            <w:sz w:val="20"/>
                            <w:szCs w:val="20"/>
                          </w:rPr>
                        </w:pPr>
                        <w:r>
                          <w:rPr>
                            <w:rFonts w:hAnsi="Calibri" w:asciiTheme="minorHAnsi" w:cstheme="minorBidi"/>
                            <w:color w:val="000000" w:themeColor="text1"/>
                            <w:kern w:val="24"/>
                            <w:sz w:val="20"/>
                            <w:szCs w:val="20"/>
                          </w:rPr>
                          <w:t>Public Value</w:t>
                        </w:r>
                      </w:p>
                      <w:p w:rsidR="00394E20" w:rsidP="009C73DD">
                        <w:pPr>
                          <w:jc w:val="center"/>
                        </w:pPr>
                      </w:p>
                    </w:txbxContent>
                  </v:textbox>
                </v:oval>
                <v:shapetype id="_x0000_t32" coordsize="21600,21600" o:spt="32" o:oned="t" path="m,l21600,21600e" filled="f">
                  <v:path arrowok="t" fillok="f" o:connecttype="none"/>
                  <o:lock v:ext="edit" shapetype="t"/>
                </v:shapetype>
                <v:shape id="Straight Arrow Connector 21" o:spid="_x0000_s1031" type="#_x0000_t32" style="width:8382;height:7747;mso-wrap-style:square;position:absolute;top:7429;visibility:visible" o:connectortype="straight" strokecolor="#5b9bd5" strokeweight="0.5pt">
                  <v:stroke joinstyle="miter" endarrow="block"/>
                </v:shape>
                <v:shape id="Straight Arrow Connector 22" o:spid="_x0000_s1032" type="#_x0000_t32" style="width:6350;height:7874;flip:y;left:19558;mso-wrap-style:square;position:absolute;top:7429;visibility:visible" o:connectortype="straight" strokecolor="#5b9bd5" strokeweight="0.5pt">
                  <v:stroke joinstyle="miter" endarrow="block"/>
                </v:shape>
              </v:group>
            </w:pict>
          </mc:Fallback>
        </mc:AlternateContent>
      </w:r>
    </w:p>
    <w:p w:rsidR="00F913E8" w:rsidP="00B00827">
      <w:pPr>
        <w:spacing w:after="0" w:line="240" w:lineRule="auto"/>
        <w:rPr>
          <w:rFonts w:cstheme="minorHAnsi"/>
          <w:sz w:val="20"/>
          <w:szCs w:val="20"/>
        </w:rPr>
      </w:pPr>
    </w:p>
    <w:p w:rsidR="00F913E8" w:rsidP="00B00827">
      <w:pPr>
        <w:spacing w:after="0" w:line="240" w:lineRule="auto"/>
        <w:rPr>
          <w:rFonts w:cstheme="minorHAnsi"/>
          <w:sz w:val="20"/>
          <w:szCs w:val="20"/>
        </w:rPr>
      </w:pPr>
      <w:r w:rsidRPr="00E536AE">
        <w:rPr>
          <w:noProof/>
          <w:lang w:eastAsia="en-GB"/>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154940</wp:posOffset>
                </wp:positionV>
                <wp:extent cx="1358900" cy="812800"/>
                <wp:effectExtent l="0" t="0" r="12700" b="25400"/>
                <wp:wrapNone/>
                <wp:docPr id="26" name="Oval 3"/>
                <wp:cNvGraphicFramePr/>
                <a:graphic xmlns:a="http://schemas.openxmlformats.org/drawingml/2006/main">
                  <a:graphicData uri="http://schemas.microsoft.com/office/word/2010/wordprocessingShape">
                    <wps:wsp xmlns:wps="http://schemas.microsoft.com/office/word/2010/wordprocessingShape">
                      <wps:cNvSpPr/>
                      <wps:spPr>
                        <a:xfrm>
                          <a:off x="0" y="0"/>
                          <a:ext cx="1358900" cy="812800"/>
                        </a:xfrm>
                        <a:prstGeom prst="ellipse">
                          <a:avLst/>
                        </a:prstGeom>
                        <a:solidFill>
                          <a:srgbClr val="00B0F0"/>
                        </a:solidFill>
                        <a:ln w="12700">
                          <a:solidFill>
                            <a:srgbClr val="5B9BD5">
                              <a:shade val="50000"/>
                            </a:srgbClr>
                          </a:solidFill>
                          <a:miter lim="800000"/>
                        </a:ln>
                        <a:effectLst/>
                      </wps:spPr>
                      <wps:txbx>
                        <w:txbxContent>
                          <w:p w:rsidR="00394E20" w:rsidP="00E536AE">
                            <w:pPr>
                              <w:pStyle w:val="NormalWeb"/>
                              <w:spacing w:before="0" w:beforeAutospacing="0" w:after="0" w:afterAutospacing="0"/>
                              <w:jc w:val="center"/>
                              <w:rPr>
                                <w:rFonts w:hAnsi="Calibri" w:asciiTheme="minorHAnsi" w:cstheme="minorBidi"/>
                                <w:color w:val="000000" w:themeColor="text1"/>
                                <w:kern w:val="24"/>
                                <w:sz w:val="20"/>
                                <w:szCs w:val="20"/>
                              </w:rPr>
                            </w:pPr>
                          </w:p>
                          <w:p w:rsidR="00394E20" w:rsidRPr="00E536AE" w:rsidP="00E536AE">
                            <w:pPr>
                              <w:pStyle w:val="NormalWeb"/>
                              <w:spacing w:before="0" w:beforeAutospacing="0" w:after="0" w:afterAutospacing="0"/>
                              <w:jc w:val="center"/>
                              <w:rPr>
                                <w:rFonts w:hAnsi="Calibri" w:asciiTheme="minorHAnsi" w:cstheme="minorBidi"/>
                                <w:color w:val="000000" w:themeColor="text1"/>
                                <w:kern w:val="24"/>
                                <w:sz w:val="20"/>
                                <w:szCs w:val="20"/>
                              </w:rPr>
                            </w:pPr>
                            <w:r>
                              <w:rPr>
                                <w:rFonts w:hAnsi="Calibri" w:asciiTheme="minorHAnsi" w:cstheme="minorBidi"/>
                                <w:color w:val="000000" w:themeColor="text1"/>
                                <w:kern w:val="24"/>
                                <w:sz w:val="20"/>
                                <w:szCs w:val="20"/>
                              </w:rPr>
                              <w:t>Collaboration</w:t>
                            </w:r>
                          </w:p>
                          <w:p w:rsidR="00394E20" w:rsidP="00E536AE">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oval id="Oval 3" o:spid="_x0000_s1033" style="width:107pt;height:64pt;margin-top:12.2pt;margin-left:0;mso-position-horizontal:center;mso-position-horizontal-relative:margin;mso-wrap-distance-bottom:0;mso-wrap-distance-left:9pt;mso-wrap-distance-right:9pt;mso-wrap-distance-top:0;mso-wrap-style:square;position:absolute;visibility:visible;v-text-anchor:middle;z-index:251667456" fillcolor="#00b0f0" strokecolor="#41719c" strokeweight="1pt">
                <v:stroke joinstyle="miter"/>
                <v:textbox>
                  <w:txbxContent>
                    <w:p w:rsidR="00394E20" w:rsidP="00E536AE">
                      <w:pPr>
                        <w:pStyle w:val="NormalWeb"/>
                        <w:spacing w:before="0" w:beforeAutospacing="0" w:after="0" w:afterAutospacing="0"/>
                        <w:jc w:val="center"/>
                        <w:rPr>
                          <w:rFonts w:hAnsi="Calibri" w:asciiTheme="minorHAnsi" w:cstheme="minorBidi"/>
                          <w:color w:val="000000" w:themeColor="text1"/>
                          <w:kern w:val="24"/>
                          <w:sz w:val="20"/>
                          <w:szCs w:val="20"/>
                        </w:rPr>
                      </w:pPr>
                    </w:p>
                    <w:p w:rsidR="00394E20" w:rsidRPr="00E536AE" w:rsidP="00E536AE">
                      <w:pPr>
                        <w:pStyle w:val="NormalWeb"/>
                        <w:spacing w:before="0" w:beforeAutospacing="0" w:after="0" w:afterAutospacing="0"/>
                        <w:jc w:val="center"/>
                        <w:rPr>
                          <w:rFonts w:hAnsi="Calibri" w:asciiTheme="minorHAnsi" w:cstheme="minorBidi"/>
                          <w:color w:val="000000" w:themeColor="text1"/>
                          <w:kern w:val="24"/>
                          <w:sz w:val="20"/>
                          <w:szCs w:val="20"/>
                        </w:rPr>
                      </w:pPr>
                      <w:r>
                        <w:rPr>
                          <w:rFonts w:hAnsi="Calibri" w:asciiTheme="minorHAnsi" w:cstheme="minorBidi"/>
                          <w:color w:val="000000" w:themeColor="text1"/>
                          <w:kern w:val="24"/>
                          <w:sz w:val="20"/>
                          <w:szCs w:val="20"/>
                        </w:rPr>
                        <w:t>Collaboration</w:t>
                      </w:r>
                    </w:p>
                    <w:p w:rsidR="00394E20" w:rsidP="00E536AE">
                      <w:pPr>
                        <w:jc w:val="center"/>
                      </w:pPr>
                    </w:p>
                  </w:txbxContent>
                </v:textbox>
                <w10:wrap anchorx="margin"/>
              </v:oval>
            </w:pict>
          </mc:Fallback>
        </mc:AlternateContent>
      </w:r>
      <w:r>
        <w:rPr>
          <w:rFonts w:cstheme="minorHAnsi"/>
          <w:noProof/>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1892300</wp:posOffset>
                </wp:positionH>
                <wp:positionV relativeFrom="paragraph">
                  <wp:posOffset>64135</wp:posOffset>
                </wp:positionV>
                <wp:extent cx="1854200" cy="6350"/>
                <wp:effectExtent l="38100" t="76200" r="0" b="88900"/>
                <wp:wrapNone/>
                <wp:docPr id="23" name="Straight Arrow Connector 23"/>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18542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34" type="#_x0000_t32" style="width:146pt;height:0.5pt;margin-top:5.05pt;margin-left:149pt;flip:x y;mso-wrap-distance-bottom:0;mso-wrap-distance-left:9pt;mso-wrap-distance-right:9pt;mso-wrap-distance-top:0;mso-wrap-style:square;position:absolute;visibility:visible;z-index:251665408" strokecolor="#5b9bd5" strokeweight="0.5pt">
                <v:stroke joinstyle="miter" endarrow="block"/>
              </v:shape>
            </w:pict>
          </mc:Fallback>
        </mc:AlternateContent>
      </w:r>
    </w:p>
    <w:p w:rsidR="00F913E8" w:rsidP="00B00827">
      <w:pPr>
        <w:spacing w:after="0" w:line="240" w:lineRule="auto"/>
        <w:rPr>
          <w:rFonts w:cstheme="minorHAnsi"/>
          <w:sz w:val="20"/>
          <w:szCs w:val="20"/>
        </w:rPr>
      </w:pPr>
    </w:p>
    <w:p w:rsidR="00F913E8" w:rsidP="00B00827">
      <w:pPr>
        <w:spacing w:after="0" w:line="240" w:lineRule="auto"/>
        <w:rPr>
          <w:rFonts w:cstheme="minorHAnsi"/>
          <w:sz w:val="20"/>
          <w:szCs w:val="20"/>
        </w:rPr>
      </w:pPr>
    </w:p>
    <w:p w:rsidR="00F913E8" w:rsidP="00B00827">
      <w:pPr>
        <w:spacing w:after="0" w:line="240" w:lineRule="auto"/>
        <w:rPr>
          <w:rFonts w:cstheme="minorHAnsi"/>
          <w:sz w:val="20"/>
          <w:szCs w:val="20"/>
        </w:rPr>
      </w:pPr>
    </w:p>
    <w:p w:rsidR="00F913E8" w:rsidP="00B00827">
      <w:pPr>
        <w:spacing w:after="0" w:line="240" w:lineRule="auto"/>
        <w:rPr>
          <w:rFonts w:cstheme="minorHAnsi"/>
          <w:sz w:val="20"/>
          <w:szCs w:val="20"/>
        </w:rPr>
      </w:pPr>
    </w:p>
    <w:p w:rsidR="009C73DD" w:rsidP="00B00827">
      <w:pPr>
        <w:spacing w:after="0" w:line="240" w:lineRule="auto"/>
        <w:rPr>
          <w:rFonts w:cstheme="minorHAnsi"/>
          <w:sz w:val="20"/>
          <w:szCs w:val="20"/>
        </w:rPr>
      </w:pPr>
    </w:p>
    <w:p w:rsidR="009C73DD" w:rsidP="00B00827">
      <w:pPr>
        <w:spacing w:after="0" w:line="240" w:lineRule="auto"/>
        <w:rPr>
          <w:rFonts w:cstheme="minorHAnsi"/>
          <w:sz w:val="20"/>
          <w:szCs w:val="20"/>
        </w:rPr>
      </w:pPr>
    </w:p>
    <w:p w:rsidR="009C73DD" w:rsidP="00B00827">
      <w:pPr>
        <w:spacing w:after="0" w:line="240" w:lineRule="auto"/>
        <w:rPr>
          <w:rFonts w:cstheme="minorHAnsi"/>
          <w:sz w:val="20"/>
          <w:szCs w:val="20"/>
        </w:rPr>
      </w:pPr>
    </w:p>
    <w:p w:rsidR="009C73DD" w:rsidP="00B00827">
      <w:pPr>
        <w:spacing w:after="0" w:line="240" w:lineRule="auto"/>
        <w:rPr>
          <w:rFonts w:cstheme="minorHAnsi"/>
          <w:sz w:val="20"/>
          <w:szCs w:val="20"/>
        </w:rPr>
      </w:pPr>
    </w:p>
    <w:p w:rsidR="009C73DD" w:rsidP="00B00827">
      <w:pPr>
        <w:spacing w:after="0" w:line="240" w:lineRule="auto"/>
        <w:rPr>
          <w:rFonts w:cstheme="minorHAnsi"/>
          <w:sz w:val="20"/>
          <w:szCs w:val="20"/>
        </w:rPr>
      </w:pPr>
    </w:p>
    <w:p w:rsidR="009C73DD" w:rsidP="00B00827">
      <w:pPr>
        <w:spacing w:after="0" w:line="240" w:lineRule="auto"/>
        <w:rPr>
          <w:rFonts w:cstheme="minorHAnsi"/>
          <w:sz w:val="20"/>
          <w:szCs w:val="20"/>
        </w:rPr>
      </w:pPr>
    </w:p>
    <w:p w:rsidR="009C73DD" w:rsidP="00B00827">
      <w:pPr>
        <w:spacing w:after="0" w:line="240" w:lineRule="auto"/>
        <w:rPr>
          <w:rFonts w:cstheme="minorHAnsi"/>
          <w:sz w:val="20"/>
          <w:szCs w:val="20"/>
        </w:rPr>
      </w:pPr>
    </w:p>
    <w:p w:rsidR="009C73DD" w:rsidP="00B00827">
      <w:pPr>
        <w:spacing w:after="0" w:line="240" w:lineRule="auto"/>
        <w:rPr>
          <w:rFonts w:cstheme="minorHAnsi"/>
          <w:sz w:val="20"/>
          <w:szCs w:val="20"/>
        </w:rPr>
      </w:pPr>
    </w:p>
    <w:p w:rsidR="009C73DD" w:rsidP="00B00827">
      <w:pPr>
        <w:spacing w:after="0" w:line="240" w:lineRule="auto"/>
        <w:rPr>
          <w:rFonts w:cstheme="minorHAnsi"/>
          <w:sz w:val="20"/>
          <w:szCs w:val="20"/>
        </w:rPr>
      </w:pPr>
    </w:p>
    <w:p w:rsidR="00FC714D" w:rsidP="00B00827">
      <w:pPr>
        <w:spacing w:after="0" w:line="240" w:lineRule="auto"/>
        <w:rPr>
          <w:rFonts w:cstheme="minorHAnsi"/>
          <w:sz w:val="20"/>
          <w:szCs w:val="20"/>
        </w:rPr>
      </w:pPr>
      <w:r>
        <w:rPr>
          <w:rFonts w:cstheme="minorHAnsi"/>
          <w:sz w:val="20"/>
          <w:szCs w:val="20"/>
        </w:rPr>
        <w:t>The feedback loop of the Strategic Triangle shows that be engaging more effectively and facilitating knowledge-flows, we will be able to demonstrate how we are able to add public value.  By agreeing the problem, and what we are trying to achieve, we will enhance our legitimacy and support.  This in turn will increase the inputs into the LEP's operational capacity (resource, skills and expertise) thereby creating more outputs to create public value.  Engaging the right people at the right time with a shared sense of ownership and decision-making will then drive a culture of collaboration and establish a knowledge partnership.</w:t>
      </w:r>
    </w:p>
    <w:p w:rsidR="00FC714D" w:rsidP="00B00827">
      <w:pPr>
        <w:spacing w:after="0" w:line="240" w:lineRule="auto"/>
        <w:rPr>
          <w:rFonts w:cstheme="minorHAnsi"/>
          <w:sz w:val="20"/>
          <w:szCs w:val="20"/>
        </w:rPr>
      </w:pPr>
    </w:p>
    <w:p w:rsidR="00A53AA9" w:rsidP="00B00827">
      <w:pPr>
        <w:spacing w:after="0" w:line="240" w:lineRule="auto"/>
        <w:rPr>
          <w:rFonts w:cstheme="minorHAnsi"/>
          <w:sz w:val="20"/>
          <w:szCs w:val="20"/>
        </w:rPr>
      </w:pPr>
      <w:r>
        <w:rPr>
          <w:rFonts w:cstheme="minorHAnsi"/>
          <w:sz w:val="20"/>
          <w:szCs w:val="20"/>
        </w:rPr>
        <w:t>The ultimate priority for the LEP is to improve the outcomes for business and people who live and work in Lancashire.  This is reflected in our current priorities and programmes of work:</w:t>
      </w:r>
    </w:p>
    <w:p w:rsidR="00A53AA9" w:rsidP="00B00827">
      <w:pPr>
        <w:spacing w:after="0" w:line="240" w:lineRule="auto"/>
        <w:rPr>
          <w:rFonts w:cstheme="minorHAnsi"/>
          <w:sz w:val="20"/>
          <w:szCs w:val="20"/>
        </w:rPr>
      </w:pPr>
    </w:p>
    <w:p w:rsidR="00FC714D" w:rsidP="00A53AA9">
      <w:pPr>
        <w:pStyle w:val="ListParagraph"/>
        <w:numPr>
          <w:ilvl w:val="0"/>
          <w:numId w:val="10"/>
        </w:numPr>
        <w:spacing w:after="0" w:line="240" w:lineRule="auto"/>
        <w:rPr>
          <w:rFonts w:cstheme="minorHAnsi"/>
          <w:sz w:val="20"/>
          <w:szCs w:val="20"/>
        </w:rPr>
      </w:pPr>
      <w:r w:rsidRPr="00A53AA9">
        <w:rPr>
          <w:rFonts w:cstheme="minorHAnsi"/>
          <w:b/>
          <w:sz w:val="20"/>
          <w:szCs w:val="20"/>
        </w:rPr>
        <w:t>Delivery of the Strategic Framework</w:t>
      </w:r>
      <w:r>
        <w:rPr>
          <w:rFonts w:cstheme="minorHAnsi"/>
          <w:sz w:val="20"/>
          <w:szCs w:val="20"/>
        </w:rPr>
        <w:t xml:space="preserve"> </w:t>
      </w:r>
    </w:p>
    <w:p w:rsidR="00A53AA9" w:rsidP="00A53AA9">
      <w:pPr>
        <w:pStyle w:val="ListParagraph"/>
        <w:numPr>
          <w:ilvl w:val="1"/>
          <w:numId w:val="10"/>
        </w:numPr>
        <w:spacing w:after="0" w:line="240" w:lineRule="auto"/>
        <w:rPr>
          <w:rFonts w:cstheme="minorHAnsi"/>
          <w:sz w:val="20"/>
          <w:szCs w:val="20"/>
        </w:rPr>
      </w:pPr>
      <w:r>
        <w:rPr>
          <w:rFonts w:cstheme="minorHAnsi"/>
          <w:sz w:val="20"/>
          <w:szCs w:val="20"/>
        </w:rPr>
        <w:t>Sector plans for Manufacturing, Energy &amp; Low Carbon, Tourism, Culture &amp; Place, Food &amp; Agriculture, Digital, and Health</w:t>
      </w:r>
    </w:p>
    <w:p w:rsidR="00A53AA9" w:rsidP="00A53AA9">
      <w:pPr>
        <w:pStyle w:val="ListParagraph"/>
        <w:numPr>
          <w:ilvl w:val="1"/>
          <w:numId w:val="10"/>
        </w:numPr>
        <w:spacing w:after="0" w:line="240" w:lineRule="auto"/>
        <w:rPr>
          <w:rFonts w:cstheme="minorHAnsi"/>
          <w:sz w:val="20"/>
          <w:szCs w:val="20"/>
        </w:rPr>
      </w:pPr>
      <w:r>
        <w:rPr>
          <w:rFonts w:cstheme="minorHAnsi"/>
          <w:sz w:val="20"/>
          <w:szCs w:val="20"/>
        </w:rPr>
        <w:t>Development of the Lancashire Local Industrial Strategy</w:t>
      </w:r>
    </w:p>
    <w:p w:rsidR="00A53AA9" w:rsidP="00A53AA9">
      <w:pPr>
        <w:pStyle w:val="ListParagraph"/>
        <w:numPr>
          <w:ilvl w:val="1"/>
          <w:numId w:val="10"/>
        </w:numPr>
        <w:spacing w:after="0" w:line="240" w:lineRule="auto"/>
        <w:rPr>
          <w:rFonts w:cstheme="minorHAnsi"/>
          <w:sz w:val="20"/>
          <w:szCs w:val="20"/>
        </w:rPr>
      </w:pPr>
      <w:r>
        <w:rPr>
          <w:rFonts w:cstheme="minorHAnsi"/>
          <w:sz w:val="20"/>
          <w:szCs w:val="20"/>
        </w:rPr>
        <w:t>Internationalisation Strategy</w:t>
      </w:r>
    </w:p>
    <w:p w:rsidR="00A53AA9" w:rsidP="00A53AA9">
      <w:pPr>
        <w:pStyle w:val="ListParagraph"/>
        <w:numPr>
          <w:ilvl w:val="1"/>
          <w:numId w:val="10"/>
        </w:numPr>
        <w:spacing w:after="0" w:line="240" w:lineRule="auto"/>
        <w:rPr>
          <w:rFonts w:cstheme="minorHAnsi"/>
          <w:sz w:val="20"/>
          <w:szCs w:val="20"/>
        </w:rPr>
      </w:pPr>
      <w:r>
        <w:rPr>
          <w:rFonts w:cstheme="minorHAnsi"/>
          <w:sz w:val="20"/>
          <w:szCs w:val="20"/>
        </w:rPr>
        <w:t>Implementation of the Innovation Plan</w:t>
      </w:r>
    </w:p>
    <w:p w:rsidR="00A53AA9" w:rsidP="00A53AA9">
      <w:pPr>
        <w:pStyle w:val="ListParagraph"/>
        <w:numPr>
          <w:ilvl w:val="1"/>
          <w:numId w:val="10"/>
        </w:numPr>
        <w:spacing w:after="0" w:line="240" w:lineRule="auto"/>
        <w:rPr>
          <w:rFonts w:cstheme="minorHAnsi"/>
          <w:sz w:val="20"/>
          <w:szCs w:val="20"/>
        </w:rPr>
      </w:pPr>
      <w:r>
        <w:rPr>
          <w:rFonts w:cstheme="minorHAnsi"/>
          <w:sz w:val="20"/>
          <w:szCs w:val="20"/>
        </w:rPr>
        <w:t>Implementation of the Cultural Strategy</w:t>
      </w:r>
    </w:p>
    <w:p w:rsidR="00A53AA9" w:rsidP="00A53AA9">
      <w:pPr>
        <w:pStyle w:val="ListParagraph"/>
        <w:numPr>
          <w:ilvl w:val="1"/>
          <w:numId w:val="10"/>
        </w:numPr>
        <w:spacing w:after="0" w:line="240" w:lineRule="auto"/>
        <w:rPr>
          <w:rFonts w:cstheme="minorHAnsi"/>
          <w:sz w:val="20"/>
          <w:szCs w:val="20"/>
        </w:rPr>
      </w:pPr>
      <w:r>
        <w:rPr>
          <w:rFonts w:cstheme="minorHAnsi"/>
          <w:sz w:val="20"/>
          <w:szCs w:val="20"/>
        </w:rPr>
        <w:t>Development of a Digital Strategy</w:t>
      </w:r>
    </w:p>
    <w:p w:rsidR="00A53AA9" w:rsidP="00A53AA9">
      <w:pPr>
        <w:pStyle w:val="ListParagraph"/>
        <w:numPr>
          <w:ilvl w:val="1"/>
          <w:numId w:val="10"/>
        </w:numPr>
        <w:spacing w:after="0" w:line="240" w:lineRule="auto"/>
        <w:rPr>
          <w:rFonts w:cstheme="minorHAnsi"/>
          <w:sz w:val="20"/>
          <w:szCs w:val="20"/>
        </w:rPr>
      </w:pPr>
      <w:r>
        <w:rPr>
          <w:rFonts w:cstheme="minorHAnsi"/>
          <w:sz w:val="20"/>
          <w:szCs w:val="20"/>
        </w:rPr>
        <w:t>Lancashire Skills and Employment Strategic Framework</w:t>
      </w:r>
    </w:p>
    <w:p w:rsidR="00A53AA9" w:rsidRPr="00A53AA9" w:rsidP="00A53AA9">
      <w:pPr>
        <w:pStyle w:val="ListParagraph"/>
        <w:numPr>
          <w:ilvl w:val="1"/>
          <w:numId w:val="10"/>
        </w:numPr>
        <w:spacing w:after="0" w:line="240" w:lineRule="auto"/>
        <w:rPr>
          <w:rFonts w:cstheme="minorHAnsi"/>
          <w:sz w:val="20"/>
          <w:szCs w:val="20"/>
        </w:rPr>
      </w:pPr>
      <w:r>
        <w:rPr>
          <w:rFonts w:cstheme="minorHAnsi"/>
          <w:sz w:val="20"/>
          <w:szCs w:val="20"/>
        </w:rPr>
        <w:t>Implementation of the Strategic Transport Plan</w:t>
      </w:r>
    </w:p>
    <w:p w:rsidR="00A53AA9" w:rsidP="00A53AA9">
      <w:pPr>
        <w:spacing w:after="0" w:line="240" w:lineRule="auto"/>
        <w:rPr>
          <w:rFonts w:cstheme="minorHAnsi"/>
          <w:sz w:val="20"/>
          <w:szCs w:val="20"/>
        </w:rPr>
      </w:pPr>
    </w:p>
    <w:p w:rsidR="00A53AA9" w:rsidP="00A53AA9">
      <w:pPr>
        <w:pStyle w:val="ListParagraph"/>
        <w:numPr>
          <w:ilvl w:val="0"/>
          <w:numId w:val="10"/>
        </w:numPr>
        <w:spacing w:after="0" w:line="240" w:lineRule="auto"/>
        <w:rPr>
          <w:rFonts w:cstheme="minorHAnsi"/>
          <w:sz w:val="20"/>
          <w:szCs w:val="20"/>
        </w:rPr>
      </w:pPr>
      <w:r w:rsidRPr="00993688">
        <w:rPr>
          <w:rFonts w:cstheme="minorHAnsi"/>
          <w:b/>
          <w:sz w:val="20"/>
          <w:szCs w:val="20"/>
        </w:rPr>
        <w:t>Influencing an</w:t>
      </w:r>
      <w:r>
        <w:rPr>
          <w:rFonts w:cstheme="minorHAnsi"/>
          <w:b/>
          <w:sz w:val="20"/>
          <w:szCs w:val="20"/>
        </w:rPr>
        <w:t>d shaping policy and investment</w:t>
      </w:r>
      <w:r>
        <w:rPr>
          <w:rFonts w:cstheme="minorHAnsi"/>
          <w:sz w:val="20"/>
          <w:szCs w:val="20"/>
        </w:rPr>
        <w:t xml:space="preserve"> (including but not limited to):</w:t>
      </w:r>
    </w:p>
    <w:p w:rsidR="00A53AA9" w:rsidP="00A53AA9">
      <w:pPr>
        <w:pStyle w:val="ListParagraph"/>
        <w:numPr>
          <w:ilvl w:val="1"/>
          <w:numId w:val="10"/>
        </w:numPr>
        <w:spacing w:after="0" w:line="240" w:lineRule="auto"/>
        <w:rPr>
          <w:rFonts w:cstheme="minorHAnsi"/>
          <w:sz w:val="20"/>
          <w:szCs w:val="20"/>
        </w:rPr>
      </w:pPr>
      <w:r>
        <w:rPr>
          <w:rFonts w:cstheme="minorHAnsi"/>
          <w:sz w:val="20"/>
          <w:szCs w:val="20"/>
        </w:rPr>
        <w:t>Post-Brexit investment such as UK Shared Prosperity Fund</w:t>
      </w:r>
    </w:p>
    <w:p w:rsidR="00993688" w:rsidP="00A53AA9">
      <w:pPr>
        <w:pStyle w:val="ListParagraph"/>
        <w:numPr>
          <w:ilvl w:val="1"/>
          <w:numId w:val="10"/>
        </w:numPr>
        <w:spacing w:after="0" w:line="240" w:lineRule="auto"/>
        <w:rPr>
          <w:rFonts w:cstheme="minorHAnsi"/>
          <w:sz w:val="20"/>
          <w:szCs w:val="20"/>
        </w:rPr>
      </w:pPr>
      <w:r>
        <w:rPr>
          <w:rFonts w:cstheme="minorHAnsi"/>
          <w:sz w:val="20"/>
          <w:szCs w:val="20"/>
        </w:rPr>
        <w:t>Levelling-up Fund</w:t>
      </w:r>
    </w:p>
    <w:p w:rsidR="00993688" w:rsidP="00A53AA9">
      <w:pPr>
        <w:pStyle w:val="ListParagraph"/>
        <w:numPr>
          <w:ilvl w:val="1"/>
          <w:numId w:val="10"/>
        </w:numPr>
        <w:spacing w:after="0" w:line="240" w:lineRule="auto"/>
        <w:rPr>
          <w:rFonts w:cstheme="minorHAnsi"/>
          <w:sz w:val="20"/>
          <w:szCs w:val="20"/>
        </w:rPr>
      </w:pPr>
      <w:r>
        <w:rPr>
          <w:rFonts w:cstheme="minorHAnsi"/>
          <w:sz w:val="20"/>
          <w:szCs w:val="20"/>
        </w:rPr>
        <w:t>National Infrastructure Strategy</w:t>
      </w:r>
    </w:p>
    <w:p w:rsidR="00993688" w:rsidP="00A53AA9">
      <w:pPr>
        <w:pStyle w:val="ListParagraph"/>
        <w:numPr>
          <w:ilvl w:val="1"/>
          <w:numId w:val="10"/>
        </w:numPr>
        <w:spacing w:after="0" w:line="240" w:lineRule="auto"/>
        <w:rPr>
          <w:rFonts w:cstheme="minorHAnsi"/>
          <w:sz w:val="20"/>
          <w:szCs w:val="20"/>
        </w:rPr>
      </w:pPr>
      <w:r>
        <w:rPr>
          <w:rFonts w:cstheme="minorHAnsi"/>
          <w:sz w:val="20"/>
          <w:szCs w:val="20"/>
        </w:rPr>
        <w:t>Energy White paper</w:t>
      </w:r>
    </w:p>
    <w:p w:rsidR="00993688" w:rsidP="00A53AA9">
      <w:pPr>
        <w:pStyle w:val="ListParagraph"/>
        <w:numPr>
          <w:ilvl w:val="1"/>
          <w:numId w:val="10"/>
        </w:numPr>
        <w:spacing w:after="0" w:line="240" w:lineRule="auto"/>
        <w:rPr>
          <w:rFonts w:cstheme="minorHAnsi"/>
          <w:sz w:val="20"/>
          <w:szCs w:val="20"/>
        </w:rPr>
      </w:pPr>
      <w:r>
        <w:rPr>
          <w:rFonts w:cstheme="minorHAnsi"/>
          <w:sz w:val="20"/>
          <w:szCs w:val="20"/>
        </w:rPr>
        <w:t>Agriculture Bill and Transition Plan</w:t>
      </w:r>
    </w:p>
    <w:p w:rsidR="003F472E" w:rsidP="00A53AA9">
      <w:pPr>
        <w:pStyle w:val="ListParagraph"/>
        <w:numPr>
          <w:ilvl w:val="1"/>
          <w:numId w:val="10"/>
        </w:numPr>
        <w:spacing w:after="0" w:line="240" w:lineRule="auto"/>
        <w:rPr>
          <w:rFonts w:cstheme="minorHAnsi"/>
          <w:sz w:val="20"/>
          <w:szCs w:val="20"/>
        </w:rPr>
      </w:pPr>
      <w:r>
        <w:rPr>
          <w:rFonts w:cstheme="minorHAnsi"/>
          <w:sz w:val="20"/>
          <w:szCs w:val="20"/>
        </w:rPr>
        <w:t>Government's 'Plan for Jobs'</w:t>
      </w:r>
    </w:p>
    <w:p w:rsidR="003F472E" w:rsidP="00A53AA9">
      <w:pPr>
        <w:pStyle w:val="ListParagraph"/>
        <w:numPr>
          <w:ilvl w:val="1"/>
          <w:numId w:val="10"/>
        </w:numPr>
        <w:spacing w:after="0" w:line="240" w:lineRule="auto"/>
        <w:rPr>
          <w:rFonts w:cstheme="minorHAnsi"/>
          <w:sz w:val="20"/>
          <w:szCs w:val="20"/>
        </w:rPr>
      </w:pPr>
      <w:r>
        <w:rPr>
          <w:rFonts w:cstheme="minorHAnsi"/>
          <w:sz w:val="20"/>
          <w:szCs w:val="20"/>
        </w:rPr>
        <w:t>Skills White Paper</w:t>
      </w:r>
    </w:p>
    <w:p w:rsidR="003F472E" w:rsidP="00A53AA9">
      <w:pPr>
        <w:pStyle w:val="ListParagraph"/>
        <w:numPr>
          <w:ilvl w:val="1"/>
          <w:numId w:val="10"/>
        </w:numPr>
        <w:spacing w:after="0" w:line="240" w:lineRule="auto"/>
        <w:rPr>
          <w:rFonts w:cstheme="minorHAnsi"/>
          <w:sz w:val="20"/>
          <w:szCs w:val="20"/>
        </w:rPr>
      </w:pPr>
      <w:r>
        <w:rPr>
          <w:rFonts w:cstheme="minorHAnsi"/>
          <w:sz w:val="20"/>
          <w:szCs w:val="20"/>
        </w:rPr>
        <w:t>National Tourism Recovery Strategy</w:t>
      </w:r>
    </w:p>
    <w:p w:rsidR="003F472E" w:rsidP="00A53AA9">
      <w:pPr>
        <w:pStyle w:val="ListParagraph"/>
        <w:numPr>
          <w:ilvl w:val="1"/>
          <w:numId w:val="10"/>
        </w:numPr>
        <w:spacing w:after="0" w:line="240" w:lineRule="auto"/>
        <w:rPr>
          <w:rFonts w:cstheme="minorHAnsi"/>
          <w:sz w:val="20"/>
          <w:szCs w:val="20"/>
        </w:rPr>
      </w:pPr>
      <w:r>
        <w:rPr>
          <w:rFonts w:cstheme="minorHAnsi"/>
          <w:sz w:val="20"/>
          <w:szCs w:val="20"/>
        </w:rPr>
        <w:t>Cultural Recovery Strategy</w:t>
      </w:r>
    </w:p>
    <w:p w:rsidR="003F472E" w:rsidP="00A53AA9">
      <w:pPr>
        <w:pStyle w:val="ListParagraph"/>
        <w:numPr>
          <w:ilvl w:val="1"/>
          <w:numId w:val="10"/>
        </w:numPr>
        <w:spacing w:after="0" w:line="240" w:lineRule="auto"/>
        <w:rPr>
          <w:rFonts w:cstheme="minorHAnsi"/>
          <w:sz w:val="20"/>
          <w:szCs w:val="20"/>
        </w:rPr>
      </w:pPr>
      <w:r>
        <w:rPr>
          <w:rFonts w:cstheme="minorHAnsi"/>
          <w:sz w:val="20"/>
          <w:szCs w:val="20"/>
        </w:rPr>
        <w:t>R&amp;D Roadmap</w:t>
      </w:r>
    </w:p>
    <w:p w:rsidR="003F472E" w:rsidP="00A53AA9">
      <w:pPr>
        <w:pStyle w:val="ListParagraph"/>
        <w:numPr>
          <w:ilvl w:val="1"/>
          <w:numId w:val="10"/>
        </w:numPr>
        <w:spacing w:after="0" w:line="240" w:lineRule="auto"/>
        <w:rPr>
          <w:rFonts w:cstheme="minorHAnsi"/>
          <w:sz w:val="20"/>
          <w:szCs w:val="20"/>
        </w:rPr>
      </w:pPr>
      <w:r>
        <w:rPr>
          <w:rFonts w:cstheme="minorHAnsi"/>
          <w:sz w:val="20"/>
          <w:szCs w:val="20"/>
        </w:rPr>
        <w:t>Artificial Intelligence Roadmap</w:t>
      </w:r>
    </w:p>
    <w:p w:rsidR="00A53AA9" w:rsidRPr="00A53AA9" w:rsidP="00A53AA9">
      <w:pPr>
        <w:pStyle w:val="ListParagraph"/>
        <w:rPr>
          <w:rFonts w:cstheme="minorHAnsi"/>
          <w:sz w:val="20"/>
          <w:szCs w:val="20"/>
        </w:rPr>
      </w:pPr>
    </w:p>
    <w:p w:rsidR="00A53AA9" w:rsidP="00A53AA9">
      <w:pPr>
        <w:pStyle w:val="ListParagraph"/>
        <w:numPr>
          <w:ilvl w:val="0"/>
          <w:numId w:val="10"/>
        </w:numPr>
        <w:spacing w:after="0" w:line="240" w:lineRule="auto"/>
        <w:rPr>
          <w:rFonts w:cstheme="minorHAnsi"/>
          <w:sz w:val="20"/>
          <w:szCs w:val="20"/>
        </w:rPr>
      </w:pPr>
      <w:r w:rsidRPr="00993688">
        <w:rPr>
          <w:rFonts w:cstheme="minorHAnsi"/>
          <w:b/>
          <w:sz w:val="20"/>
          <w:szCs w:val="20"/>
        </w:rPr>
        <w:t>Delivery of programmes</w:t>
      </w:r>
      <w:r>
        <w:rPr>
          <w:rFonts w:cstheme="minorHAnsi"/>
          <w:b/>
          <w:sz w:val="20"/>
          <w:szCs w:val="20"/>
        </w:rPr>
        <w:t xml:space="preserve"> of work</w:t>
      </w:r>
      <w:r>
        <w:rPr>
          <w:rFonts w:cstheme="minorHAnsi"/>
          <w:sz w:val="20"/>
          <w:szCs w:val="20"/>
        </w:rPr>
        <w:t xml:space="preserve"> </w:t>
      </w:r>
    </w:p>
    <w:p w:rsidR="00993688" w:rsidP="00993688">
      <w:pPr>
        <w:pStyle w:val="ListParagraph"/>
        <w:numPr>
          <w:ilvl w:val="1"/>
          <w:numId w:val="10"/>
        </w:numPr>
        <w:spacing w:after="0" w:line="240" w:lineRule="auto"/>
        <w:rPr>
          <w:rFonts w:cstheme="minorHAnsi"/>
          <w:sz w:val="20"/>
          <w:szCs w:val="20"/>
        </w:rPr>
      </w:pPr>
      <w:r>
        <w:rPr>
          <w:rFonts w:cstheme="minorHAnsi"/>
          <w:sz w:val="20"/>
          <w:szCs w:val="20"/>
        </w:rPr>
        <w:t>Enterprise Zones (including EZ strategy refresh)</w:t>
      </w:r>
    </w:p>
    <w:p w:rsidR="00993688" w:rsidP="00993688">
      <w:pPr>
        <w:pStyle w:val="ListParagraph"/>
        <w:numPr>
          <w:ilvl w:val="1"/>
          <w:numId w:val="10"/>
        </w:numPr>
        <w:spacing w:after="0" w:line="240" w:lineRule="auto"/>
        <w:rPr>
          <w:rFonts w:cstheme="minorHAnsi"/>
          <w:sz w:val="20"/>
          <w:szCs w:val="20"/>
        </w:rPr>
      </w:pPr>
      <w:r>
        <w:rPr>
          <w:rFonts w:cstheme="minorHAnsi"/>
          <w:sz w:val="20"/>
          <w:szCs w:val="20"/>
        </w:rPr>
        <w:t>Growth Deal</w:t>
      </w:r>
    </w:p>
    <w:p w:rsidR="00993688" w:rsidP="00993688">
      <w:pPr>
        <w:pStyle w:val="ListParagraph"/>
        <w:numPr>
          <w:ilvl w:val="1"/>
          <w:numId w:val="10"/>
        </w:numPr>
        <w:spacing w:after="0" w:line="240" w:lineRule="auto"/>
        <w:rPr>
          <w:rFonts w:cstheme="minorHAnsi"/>
          <w:sz w:val="20"/>
          <w:szCs w:val="20"/>
        </w:rPr>
      </w:pPr>
      <w:r>
        <w:rPr>
          <w:rFonts w:cstheme="minorHAnsi"/>
          <w:sz w:val="20"/>
          <w:szCs w:val="20"/>
        </w:rPr>
        <w:t>Growing Places Fund</w:t>
      </w:r>
    </w:p>
    <w:p w:rsidR="00993688" w:rsidP="00993688">
      <w:pPr>
        <w:pStyle w:val="ListParagraph"/>
        <w:numPr>
          <w:ilvl w:val="1"/>
          <w:numId w:val="10"/>
        </w:numPr>
        <w:spacing w:after="0" w:line="240" w:lineRule="auto"/>
        <w:rPr>
          <w:rFonts w:cstheme="minorHAnsi"/>
          <w:sz w:val="20"/>
          <w:szCs w:val="20"/>
        </w:rPr>
      </w:pPr>
      <w:r>
        <w:rPr>
          <w:rFonts w:cstheme="minorHAnsi"/>
          <w:sz w:val="20"/>
          <w:szCs w:val="20"/>
        </w:rPr>
        <w:t>Getting Building Fund</w:t>
      </w:r>
    </w:p>
    <w:p w:rsidR="00993688" w:rsidP="00993688">
      <w:pPr>
        <w:pStyle w:val="ListParagraph"/>
        <w:numPr>
          <w:ilvl w:val="1"/>
          <w:numId w:val="10"/>
        </w:numPr>
        <w:spacing w:after="0" w:line="240" w:lineRule="auto"/>
        <w:rPr>
          <w:rFonts w:cstheme="minorHAnsi"/>
          <w:sz w:val="20"/>
          <w:szCs w:val="20"/>
        </w:rPr>
      </w:pPr>
      <w:r>
        <w:rPr>
          <w:rFonts w:cstheme="minorHAnsi"/>
          <w:sz w:val="20"/>
          <w:szCs w:val="20"/>
        </w:rPr>
        <w:t>Growth Hub</w:t>
      </w:r>
    </w:p>
    <w:p w:rsidR="00993688" w:rsidP="00993688">
      <w:pPr>
        <w:pStyle w:val="ListParagraph"/>
        <w:numPr>
          <w:ilvl w:val="1"/>
          <w:numId w:val="10"/>
        </w:numPr>
        <w:spacing w:after="0" w:line="240" w:lineRule="auto"/>
        <w:rPr>
          <w:rFonts w:cstheme="minorHAnsi"/>
          <w:sz w:val="20"/>
          <w:szCs w:val="20"/>
        </w:rPr>
      </w:pPr>
      <w:r>
        <w:rPr>
          <w:rFonts w:cstheme="minorHAnsi"/>
          <w:sz w:val="20"/>
          <w:szCs w:val="20"/>
        </w:rPr>
        <w:t>Lancashire Skills &amp; Employment Hub including the following programmes:</w:t>
      </w:r>
    </w:p>
    <w:p w:rsidR="003F472E" w:rsidP="003F472E">
      <w:pPr>
        <w:pStyle w:val="ListParagraph"/>
        <w:numPr>
          <w:ilvl w:val="2"/>
          <w:numId w:val="10"/>
        </w:numPr>
        <w:spacing w:after="0" w:line="240" w:lineRule="auto"/>
        <w:rPr>
          <w:rFonts w:cstheme="minorHAnsi"/>
          <w:sz w:val="20"/>
          <w:szCs w:val="20"/>
        </w:rPr>
      </w:pPr>
      <w:r>
        <w:rPr>
          <w:rFonts w:cstheme="minorHAnsi"/>
          <w:sz w:val="20"/>
          <w:szCs w:val="20"/>
        </w:rPr>
        <w:t>Skills &amp; Employment Advisory Panel</w:t>
      </w:r>
    </w:p>
    <w:p w:rsidR="003F472E" w:rsidP="003F472E">
      <w:pPr>
        <w:pStyle w:val="ListParagraph"/>
        <w:numPr>
          <w:ilvl w:val="2"/>
          <w:numId w:val="10"/>
        </w:numPr>
        <w:spacing w:after="0" w:line="240" w:lineRule="auto"/>
        <w:rPr>
          <w:rFonts w:cstheme="minorHAnsi"/>
          <w:sz w:val="20"/>
          <w:szCs w:val="20"/>
        </w:rPr>
      </w:pPr>
      <w:r>
        <w:rPr>
          <w:rFonts w:cstheme="minorHAnsi"/>
          <w:sz w:val="20"/>
          <w:szCs w:val="20"/>
        </w:rPr>
        <w:t>Labour Market Intelligence</w:t>
      </w:r>
    </w:p>
    <w:p w:rsidR="003F472E" w:rsidP="003F472E">
      <w:pPr>
        <w:pStyle w:val="ListParagraph"/>
        <w:numPr>
          <w:ilvl w:val="2"/>
          <w:numId w:val="10"/>
        </w:numPr>
        <w:spacing w:after="0" w:line="240" w:lineRule="auto"/>
        <w:rPr>
          <w:rFonts w:cstheme="minorHAnsi"/>
          <w:sz w:val="20"/>
          <w:szCs w:val="20"/>
        </w:rPr>
      </w:pPr>
      <w:r>
        <w:rPr>
          <w:rFonts w:cstheme="minorHAnsi"/>
          <w:sz w:val="20"/>
          <w:szCs w:val="20"/>
        </w:rPr>
        <w:t>Enterprise Advisor Network &amp; Careers Hub</w:t>
      </w:r>
    </w:p>
    <w:p w:rsidR="003F472E" w:rsidP="003F472E">
      <w:pPr>
        <w:pStyle w:val="ListParagraph"/>
        <w:numPr>
          <w:ilvl w:val="2"/>
          <w:numId w:val="10"/>
        </w:numPr>
        <w:spacing w:after="0" w:line="240" w:lineRule="auto"/>
        <w:rPr>
          <w:rFonts w:cstheme="minorHAnsi"/>
          <w:sz w:val="20"/>
          <w:szCs w:val="20"/>
        </w:rPr>
      </w:pPr>
      <w:r>
        <w:rPr>
          <w:rFonts w:cstheme="minorHAnsi"/>
          <w:sz w:val="20"/>
          <w:szCs w:val="20"/>
        </w:rPr>
        <w:t>Implementation of Technical Vision</w:t>
      </w:r>
    </w:p>
    <w:p w:rsidR="003F472E" w:rsidP="003F472E">
      <w:pPr>
        <w:pStyle w:val="ListParagraph"/>
        <w:numPr>
          <w:ilvl w:val="2"/>
          <w:numId w:val="10"/>
        </w:numPr>
        <w:spacing w:after="0" w:line="240" w:lineRule="auto"/>
        <w:rPr>
          <w:rFonts w:cstheme="minorHAnsi"/>
          <w:sz w:val="20"/>
          <w:szCs w:val="20"/>
        </w:rPr>
      </w:pPr>
      <w:r>
        <w:rPr>
          <w:rFonts w:cstheme="minorHAnsi"/>
          <w:sz w:val="20"/>
          <w:szCs w:val="20"/>
        </w:rPr>
        <w:t>Lancashire Digital Skills Partnership</w:t>
      </w:r>
    </w:p>
    <w:p w:rsidR="003F472E" w:rsidP="003F472E">
      <w:pPr>
        <w:pStyle w:val="ListParagraph"/>
        <w:numPr>
          <w:ilvl w:val="2"/>
          <w:numId w:val="10"/>
        </w:numPr>
        <w:spacing w:after="0" w:line="240" w:lineRule="auto"/>
        <w:rPr>
          <w:rFonts w:cstheme="minorHAnsi"/>
          <w:sz w:val="20"/>
          <w:szCs w:val="20"/>
        </w:rPr>
      </w:pPr>
      <w:r>
        <w:rPr>
          <w:rFonts w:cstheme="minorHAnsi"/>
          <w:sz w:val="20"/>
          <w:szCs w:val="20"/>
        </w:rPr>
        <w:t>Lancashire Skills Escalator and ESF provision</w:t>
      </w:r>
    </w:p>
    <w:p w:rsidR="003F472E" w:rsidP="003F472E">
      <w:pPr>
        <w:pStyle w:val="ListParagraph"/>
        <w:numPr>
          <w:ilvl w:val="2"/>
          <w:numId w:val="10"/>
        </w:numPr>
        <w:spacing w:after="0" w:line="240" w:lineRule="auto"/>
        <w:rPr>
          <w:rFonts w:cstheme="minorHAnsi"/>
          <w:sz w:val="20"/>
          <w:szCs w:val="20"/>
        </w:rPr>
      </w:pPr>
      <w:r>
        <w:rPr>
          <w:rFonts w:cstheme="minorHAnsi"/>
          <w:sz w:val="20"/>
          <w:szCs w:val="20"/>
        </w:rPr>
        <w:t>Social Value</w:t>
      </w:r>
    </w:p>
    <w:p w:rsidR="00993688" w:rsidP="00993688">
      <w:pPr>
        <w:pStyle w:val="ListParagraph"/>
        <w:numPr>
          <w:ilvl w:val="1"/>
          <w:numId w:val="10"/>
        </w:numPr>
        <w:spacing w:after="0" w:line="240" w:lineRule="auto"/>
        <w:rPr>
          <w:rFonts w:cstheme="minorHAnsi"/>
          <w:sz w:val="20"/>
          <w:szCs w:val="20"/>
        </w:rPr>
      </w:pPr>
      <w:r>
        <w:rPr>
          <w:rFonts w:cstheme="minorHAnsi"/>
          <w:sz w:val="20"/>
          <w:szCs w:val="20"/>
        </w:rPr>
        <w:t>Lancashire, Preston and South Ribble City Deal</w:t>
      </w:r>
    </w:p>
    <w:p w:rsidR="00993688" w:rsidP="00993688">
      <w:pPr>
        <w:pStyle w:val="ListParagraph"/>
        <w:numPr>
          <w:ilvl w:val="1"/>
          <w:numId w:val="10"/>
        </w:numPr>
        <w:spacing w:after="0" w:line="240" w:lineRule="auto"/>
        <w:rPr>
          <w:rFonts w:cstheme="minorHAnsi"/>
          <w:sz w:val="20"/>
          <w:szCs w:val="20"/>
        </w:rPr>
      </w:pPr>
      <w:r>
        <w:rPr>
          <w:rFonts w:cstheme="minorHAnsi"/>
          <w:sz w:val="20"/>
          <w:szCs w:val="20"/>
        </w:rPr>
        <w:t>Inward investment</w:t>
      </w:r>
    </w:p>
    <w:p w:rsidR="00925B11" w:rsidP="00925B11"/>
    <w:p w:rsidR="00A9463E" w:rsidP="00A9463E">
      <w:pPr>
        <w:spacing w:after="0" w:line="240" w:lineRule="auto"/>
        <w:rPr>
          <w:rFonts w:cstheme="minorHAnsi"/>
          <w:sz w:val="20"/>
          <w:szCs w:val="20"/>
        </w:rPr>
      </w:pPr>
      <w:r w:rsidRPr="00912F4C">
        <w:rPr>
          <w:rFonts w:cstheme="minorHAnsi"/>
          <w:sz w:val="20"/>
          <w:szCs w:val="20"/>
        </w:rPr>
        <w:t>To achieve its vision, and in turn the ambition of the Strategic Framework, the LEP must have the confidence of its stakeholders and be empowered to speak on the area’s behalf to effectively influence decision makers at local</w:t>
      </w:r>
      <w:r>
        <w:rPr>
          <w:rFonts w:cstheme="minorHAnsi"/>
          <w:sz w:val="20"/>
          <w:szCs w:val="20"/>
        </w:rPr>
        <w:t>, regional</w:t>
      </w:r>
      <w:r w:rsidRPr="00912F4C">
        <w:rPr>
          <w:rFonts w:cstheme="minorHAnsi"/>
          <w:sz w:val="20"/>
          <w:szCs w:val="20"/>
        </w:rPr>
        <w:t xml:space="preserve"> and national levels, as well as the adoption of a 'Lancashire-first' approach.  </w:t>
      </w:r>
      <w:r>
        <w:rPr>
          <w:rFonts w:cstheme="minorHAnsi"/>
          <w:sz w:val="20"/>
          <w:szCs w:val="20"/>
        </w:rPr>
        <w:t>By enhancing our legitimacy and support through effective stakeholder engagement, we will build the trust of our partners and develop a collaborative culture on strategic issues such as Net Zero, trade and investment, skills, innovation and business support.</w:t>
      </w:r>
    </w:p>
    <w:p w:rsidR="00B01551" w:rsidP="00A9463E">
      <w:pPr>
        <w:spacing w:after="0" w:line="240" w:lineRule="auto"/>
        <w:rPr>
          <w:rFonts w:cstheme="minorHAnsi"/>
          <w:sz w:val="20"/>
          <w:szCs w:val="20"/>
        </w:rPr>
      </w:pPr>
    </w:p>
    <w:p w:rsidR="000A53D7" w:rsidRPr="00851E1E" w:rsidP="000A53D7">
      <w:pPr>
        <w:rPr>
          <w:b/>
          <w:sz w:val="20"/>
          <w:szCs w:val="20"/>
        </w:rPr>
      </w:pPr>
      <w:r w:rsidRPr="00851E1E">
        <w:rPr>
          <w:b/>
          <w:sz w:val="20"/>
          <w:szCs w:val="20"/>
        </w:rPr>
        <w:t>Stakeholder Analysis</w:t>
      </w:r>
    </w:p>
    <w:p w:rsidR="000A53D7" w:rsidP="000A53D7">
      <w:pPr>
        <w:rPr>
          <w:sz w:val="20"/>
          <w:szCs w:val="20"/>
        </w:rPr>
      </w:pPr>
      <w:r>
        <w:rPr>
          <w:sz w:val="20"/>
          <w:szCs w:val="20"/>
        </w:rPr>
        <w:t>An initial identification and analysis exercise has been undertaken, the results of which are in the table below.    We acknowledge that this is an evolving list and it is inevitable further stakeholders will be identified according to the subject matter of specific engagement campaigns.  Likewise the level of interest and influence will also change according to specific activities.</w:t>
      </w:r>
    </w:p>
    <w:p w:rsidR="0028596E" w:rsidRPr="0028596E" w:rsidP="0028596E">
      <w:pPr>
        <w:spacing w:after="0" w:line="240" w:lineRule="auto"/>
        <w:rPr>
          <w:sz w:val="20"/>
          <w:szCs w:val="20"/>
        </w:rPr>
      </w:pPr>
      <w:r w:rsidRPr="0028596E">
        <w:rPr>
          <w:sz w:val="20"/>
          <w:szCs w:val="20"/>
        </w:rPr>
        <w:t>Our analysis has enabled us to d</w:t>
      </w:r>
      <w:r>
        <w:rPr>
          <w:sz w:val="20"/>
          <w:szCs w:val="20"/>
        </w:rPr>
        <w:t xml:space="preserve">etermine their </w:t>
      </w:r>
      <w:r w:rsidRPr="00DC16EB">
        <w:rPr>
          <w:b/>
          <w:i/>
          <w:sz w:val="20"/>
          <w:szCs w:val="20"/>
        </w:rPr>
        <w:t>current</w:t>
      </w:r>
      <w:r>
        <w:rPr>
          <w:sz w:val="20"/>
          <w:szCs w:val="20"/>
        </w:rPr>
        <w:t>:</w:t>
      </w:r>
    </w:p>
    <w:p w:rsidR="00925B11" w:rsidRPr="0028596E" w:rsidP="0028596E">
      <w:pPr>
        <w:pStyle w:val="ListParagraph"/>
        <w:numPr>
          <w:ilvl w:val="0"/>
          <w:numId w:val="1"/>
        </w:numPr>
        <w:spacing w:after="0" w:line="240" w:lineRule="auto"/>
        <w:rPr>
          <w:sz w:val="20"/>
          <w:szCs w:val="20"/>
        </w:rPr>
      </w:pPr>
      <w:r w:rsidRPr="004534A1">
        <w:rPr>
          <w:b/>
          <w:sz w:val="20"/>
          <w:szCs w:val="20"/>
        </w:rPr>
        <w:t>Interest and impact</w:t>
      </w:r>
      <w:r w:rsidRPr="0028596E">
        <w:rPr>
          <w:sz w:val="20"/>
          <w:szCs w:val="20"/>
        </w:rPr>
        <w:t>- the e</w:t>
      </w:r>
      <w:r>
        <w:rPr>
          <w:sz w:val="20"/>
          <w:szCs w:val="20"/>
        </w:rPr>
        <w:t>xtent to which they are impacted (public value) by</w:t>
      </w:r>
      <w:r w:rsidRPr="0028596E">
        <w:rPr>
          <w:sz w:val="20"/>
          <w:szCs w:val="20"/>
        </w:rPr>
        <w:t xml:space="preserve"> the work of the LEP will determine their levels of interest and how we engage with them</w:t>
      </w:r>
    </w:p>
    <w:p w:rsidR="00925B11" w:rsidRPr="0028596E" w:rsidP="0028596E">
      <w:pPr>
        <w:pStyle w:val="ListParagraph"/>
        <w:numPr>
          <w:ilvl w:val="0"/>
          <w:numId w:val="1"/>
        </w:numPr>
        <w:spacing w:after="0" w:line="240" w:lineRule="auto"/>
        <w:rPr>
          <w:sz w:val="20"/>
          <w:szCs w:val="20"/>
        </w:rPr>
      </w:pPr>
      <w:r w:rsidRPr="004534A1">
        <w:rPr>
          <w:b/>
          <w:sz w:val="20"/>
          <w:szCs w:val="20"/>
        </w:rPr>
        <w:t>Influence</w:t>
      </w:r>
      <w:r w:rsidRPr="0028596E">
        <w:rPr>
          <w:sz w:val="20"/>
          <w:szCs w:val="20"/>
        </w:rPr>
        <w:t xml:space="preserve"> – the extent to which they are able to influence (positively or negatively) the impact and success of the LEP</w:t>
      </w:r>
    </w:p>
    <w:p w:rsidR="00E536AE" w:rsidRPr="00E536AE" w:rsidP="00ED5BB8">
      <w:pPr>
        <w:pStyle w:val="ListParagraph"/>
        <w:numPr>
          <w:ilvl w:val="0"/>
          <w:numId w:val="1"/>
        </w:numPr>
        <w:spacing w:after="0" w:line="240" w:lineRule="auto"/>
      </w:pPr>
      <w:r w:rsidRPr="004534A1">
        <w:rPr>
          <w:b/>
          <w:sz w:val="20"/>
          <w:szCs w:val="20"/>
        </w:rPr>
        <w:t xml:space="preserve">Legitimacy and </w:t>
      </w:r>
      <w:r>
        <w:rPr>
          <w:b/>
          <w:sz w:val="20"/>
          <w:szCs w:val="20"/>
        </w:rPr>
        <w:t xml:space="preserve">support – </w:t>
      </w:r>
      <w:r>
        <w:rPr>
          <w:sz w:val="20"/>
          <w:szCs w:val="20"/>
        </w:rPr>
        <w:t>how engaged are those stakeholders who lend legitimacy to what the LEP is trying to accomplish and can support through advocacy, strategic backing and the co-creation of solutions</w:t>
      </w:r>
    </w:p>
    <w:p w:rsidR="004534A1" w:rsidRPr="006D0AA3" w:rsidP="00925B11">
      <w:pPr>
        <w:pStyle w:val="ListParagraph"/>
        <w:numPr>
          <w:ilvl w:val="0"/>
          <w:numId w:val="1"/>
        </w:numPr>
        <w:spacing w:after="0" w:line="240" w:lineRule="auto"/>
      </w:pPr>
      <w:r>
        <w:rPr>
          <w:b/>
          <w:sz w:val="20"/>
          <w:szCs w:val="20"/>
        </w:rPr>
        <w:t>C</w:t>
      </w:r>
      <w:r w:rsidRPr="004534A1">
        <w:rPr>
          <w:b/>
          <w:sz w:val="20"/>
          <w:szCs w:val="20"/>
        </w:rPr>
        <w:t>ontribution</w:t>
      </w:r>
      <w:r>
        <w:rPr>
          <w:b/>
          <w:sz w:val="20"/>
          <w:szCs w:val="20"/>
        </w:rPr>
        <w:t xml:space="preserve"> to operational capacity</w:t>
      </w:r>
      <w:r w:rsidRPr="004534A1">
        <w:rPr>
          <w:sz w:val="20"/>
          <w:szCs w:val="20"/>
        </w:rPr>
        <w:t xml:space="preserve">– the contribution </w:t>
      </w:r>
      <w:r>
        <w:rPr>
          <w:sz w:val="20"/>
          <w:szCs w:val="20"/>
        </w:rPr>
        <w:t>(funding, knowledge and skills</w:t>
      </w:r>
      <w:r w:rsidRPr="004534A1">
        <w:rPr>
          <w:sz w:val="20"/>
          <w:szCs w:val="20"/>
        </w:rPr>
        <w:t>) they are able to make to the LEP's work.</w:t>
      </w:r>
    </w:p>
    <w:p w:rsidR="006D0AA3" w:rsidRPr="006D0AA3" w:rsidP="006D0AA3">
      <w:pPr>
        <w:pStyle w:val="ListParagraph"/>
        <w:spacing w:after="0" w:line="240" w:lineRule="auto"/>
      </w:pPr>
    </w:p>
    <w:p w:rsidR="00A76A60" w:rsidRPr="0035414B" w:rsidP="00925B11">
      <w:pPr>
        <w:rPr>
          <w:b/>
          <w:sz w:val="20"/>
          <w:szCs w:val="20"/>
        </w:rPr>
      </w:pPr>
      <w:r w:rsidRPr="0035414B">
        <w:rPr>
          <w:b/>
          <w:sz w:val="20"/>
          <w:szCs w:val="20"/>
        </w:rPr>
        <w:t>Stakeholders</w:t>
      </w:r>
    </w:p>
    <w:tbl>
      <w:tblPr>
        <w:tblStyle w:val="TableGrid"/>
        <w:tblW w:w="0" w:type="auto"/>
        <w:tblLook w:val="04A0"/>
      </w:tblPr>
      <w:tblGrid>
        <w:gridCol w:w="419"/>
        <w:gridCol w:w="2260"/>
        <w:gridCol w:w="1025"/>
        <w:gridCol w:w="975"/>
        <w:gridCol w:w="1020"/>
        <w:gridCol w:w="1150"/>
        <w:gridCol w:w="951"/>
        <w:gridCol w:w="1216"/>
      </w:tblGrid>
      <w:tr w:rsidTr="00E90F12">
        <w:tblPrEx>
          <w:tblW w:w="0" w:type="auto"/>
          <w:tblLook w:val="04A0"/>
        </w:tblPrEx>
        <w:trPr>
          <w:tblHeader/>
        </w:trPr>
        <w:tc>
          <w:tcPr>
            <w:tcW w:w="419" w:type="dxa"/>
          </w:tcPr>
          <w:p w:rsidR="00917416" w:rsidP="00925B11">
            <w:pPr>
              <w:rPr>
                <w:sz w:val="20"/>
                <w:szCs w:val="20"/>
              </w:rPr>
            </w:pPr>
          </w:p>
        </w:tc>
        <w:tc>
          <w:tcPr>
            <w:tcW w:w="2260" w:type="dxa"/>
          </w:tcPr>
          <w:p w:rsidR="00917416" w:rsidP="00925B11">
            <w:pPr>
              <w:rPr>
                <w:sz w:val="20"/>
                <w:szCs w:val="20"/>
              </w:rPr>
            </w:pPr>
          </w:p>
        </w:tc>
        <w:tc>
          <w:tcPr>
            <w:tcW w:w="1025" w:type="dxa"/>
            <w:shd w:val="clear" w:color="auto" w:fill="00B0F0"/>
          </w:tcPr>
          <w:p w:rsidR="00917416" w:rsidP="00925B11">
            <w:pPr>
              <w:rPr>
                <w:sz w:val="20"/>
                <w:szCs w:val="20"/>
              </w:rPr>
            </w:pPr>
            <w:r>
              <w:rPr>
                <w:sz w:val="20"/>
                <w:szCs w:val="20"/>
              </w:rPr>
              <w:t>Influence</w:t>
            </w:r>
          </w:p>
        </w:tc>
        <w:tc>
          <w:tcPr>
            <w:tcW w:w="975" w:type="dxa"/>
            <w:shd w:val="clear" w:color="auto" w:fill="00B0F0"/>
          </w:tcPr>
          <w:p w:rsidR="00917416" w:rsidP="00925B11">
            <w:pPr>
              <w:rPr>
                <w:sz w:val="20"/>
                <w:szCs w:val="20"/>
              </w:rPr>
            </w:pPr>
            <w:r>
              <w:rPr>
                <w:sz w:val="20"/>
                <w:szCs w:val="20"/>
              </w:rPr>
              <w:t>Interest</w:t>
            </w:r>
          </w:p>
        </w:tc>
        <w:tc>
          <w:tcPr>
            <w:tcW w:w="1020" w:type="dxa"/>
            <w:shd w:val="clear" w:color="auto" w:fill="00B0F0"/>
          </w:tcPr>
          <w:p w:rsidR="00917416" w:rsidP="00925B11">
            <w:pPr>
              <w:rPr>
                <w:sz w:val="20"/>
                <w:szCs w:val="20"/>
              </w:rPr>
            </w:pPr>
            <w:r>
              <w:rPr>
                <w:sz w:val="20"/>
                <w:szCs w:val="20"/>
              </w:rPr>
              <w:t>Impacted</w:t>
            </w:r>
          </w:p>
        </w:tc>
        <w:tc>
          <w:tcPr>
            <w:tcW w:w="1150" w:type="dxa"/>
            <w:shd w:val="clear" w:color="auto" w:fill="00B0F0"/>
          </w:tcPr>
          <w:p w:rsidR="00917416" w:rsidP="00925B11">
            <w:pPr>
              <w:rPr>
                <w:sz w:val="20"/>
                <w:szCs w:val="20"/>
              </w:rPr>
            </w:pPr>
            <w:r>
              <w:rPr>
                <w:sz w:val="20"/>
                <w:szCs w:val="20"/>
              </w:rPr>
              <w:t>Legitimacy</w:t>
            </w:r>
          </w:p>
        </w:tc>
        <w:tc>
          <w:tcPr>
            <w:tcW w:w="951" w:type="dxa"/>
            <w:shd w:val="clear" w:color="auto" w:fill="00B0F0"/>
          </w:tcPr>
          <w:p w:rsidR="00917416" w:rsidP="00925B11">
            <w:pPr>
              <w:rPr>
                <w:sz w:val="20"/>
                <w:szCs w:val="20"/>
              </w:rPr>
            </w:pPr>
            <w:r>
              <w:rPr>
                <w:sz w:val="20"/>
                <w:szCs w:val="20"/>
              </w:rPr>
              <w:t>Support</w:t>
            </w:r>
          </w:p>
        </w:tc>
        <w:tc>
          <w:tcPr>
            <w:tcW w:w="1216" w:type="dxa"/>
            <w:shd w:val="clear" w:color="auto" w:fill="00B0F0"/>
          </w:tcPr>
          <w:p w:rsidR="00917416" w:rsidP="00925B11">
            <w:pPr>
              <w:rPr>
                <w:sz w:val="20"/>
                <w:szCs w:val="20"/>
              </w:rPr>
            </w:pPr>
            <w:r>
              <w:rPr>
                <w:sz w:val="20"/>
                <w:szCs w:val="20"/>
              </w:rPr>
              <w:t>Operational Capacity</w:t>
            </w:r>
          </w:p>
        </w:tc>
      </w:tr>
      <w:tr w:rsidTr="00E90F12">
        <w:tblPrEx>
          <w:tblW w:w="0" w:type="auto"/>
          <w:tblLook w:val="04A0"/>
        </w:tblPrEx>
        <w:tc>
          <w:tcPr>
            <w:tcW w:w="419" w:type="dxa"/>
          </w:tcPr>
          <w:p w:rsidR="00917416" w:rsidP="00925B11">
            <w:pPr>
              <w:rPr>
                <w:sz w:val="20"/>
                <w:szCs w:val="20"/>
              </w:rPr>
            </w:pPr>
            <w:r>
              <w:rPr>
                <w:sz w:val="20"/>
                <w:szCs w:val="20"/>
              </w:rPr>
              <w:t>1</w:t>
            </w:r>
          </w:p>
        </w:tc>
        <w:tc>
          <w:tcPr>
            <w:tcW w:w="2260" w:type="dxa"/>
          </w:tcPr>
          <w:p w:rsidR="00917416" w:rsidP="00E504C8">
            <w:pPr>
              <w:rPr>
                <w:sz w:val="20"/>
                <w:szCs w:val="20"/>
              </w:rPr>
            </w:pPr>
            <w:r>
              <w:rPr>
                <w:sz w:val="20"/>
                <w:szCs w:val="20"/>
              </w:rPr>
              <w:t>Internal (board &amp; committees)</w:t>
            </w:r>
          </w:p>
        </w:tc>
        <w:tc>
          <w:tcPr>
            <w:tcW w:w="1025" w:type="dxa"/>
          </w:tcPr>
          <w:p w:rsidR="00917416" w:rsidP="00925B11">
            <w:pPr>
              <w:rPr>
                <w:sz w:val="20"/>
                <w:szCs w:val="20"/>
              </w:rPr>
            </w:pPr>
            <w:r>
              <w:rPr>
                <w:sz w:val="20"/>
                <w:szCs w:val="20"/>
              </w:rPr>
              <w:t>High</w:t>
            </w:r>
          </w:p>
        </w:tc>
        <w:tc>
          <w:tcPr>
            <w:tcW w:w="975" w:type="dxa"/>
          </w:tcPr>
          <w:p w:rsidR="00917416" w:rsidP="00925B11">
            <w:pPr>
              <w:rPr>
                <w:sz w:val="20"/>
                <w:szCs w:val="20"/>
              </w:rPr>
            </w:pPr>
            <w:r>
              <w:rPr>
                <w:sz w:val="20"/>
                <w:szCs w:val="20"/>
              </w:rPr>
              <w:t>High</w:t>
            </w:r>
          </w:p>
        </w:tc>
        <w:tc>
          <w:tcPr>
            <w:tcW w:w="1020" w:type="dxa"/>
          </w:tcPr>
          <w:p w:rsidR="00917416" w:rsidP="00925B11">
            <w:pPr>
              <w:rPr>
                <w:sz w:val="20"/>
                <w:szCs w:val="20"/>
              </w:rPr>
            </w:pPr>
            <w:r>
              <w:rPr>
                <w:sz w:val="20"/>
                <w:szCs w:val="20"/>
              </w:rPr>
              <w:t>High</w:t>
            </w:r>
          </w:p>
        </w:tc>
        <w:tc>
          <w:tcPr>
            <w:tcW w:w="1150" w:type="dxa"/>
          </w:tcPr>
          <w:p w:rsidR="00917416" w:rsidP="00925B11">
            <w:pPr>
              <w:rPr>
                <w:sz w:val="20"/>
                <w:szCs w:val="20"/>
              </w:rPr>
            </w:pPr>
            <w:r>
              <w:rPr>
                <w:sz w:val="20"/>
                <w:szCs w:val="20"/>
              </w:rPr>
              <w:t>High</w:t>
            </w:r>
          </w:p>
        </w:tc>
        <w:tc>
          <w:tcPr>
            <w:tcW w:w="951" w:type="dxa"/>
          </w:tcPr>
          <w:p w:rsidR="00917416" w:rsidP="00925B11">
            <w:pPr>
              <w:rPr>
                <w:sz w:val="20"/>
                <w:szCs w:val="20"/>
              </w:rPr>
            </w:pPr>
            <w:r>
              <w:rPr>
                <w:sz w:val="20"/>
                <w:szCs w:val="20"/>
              </w:rPr>
              <w:t>High</w:t>
            </w:r>
          </w:p>
        </w:tc>
        <w:tc>
          <w:tcPr>
            <w:tcW w:w="1216" w:type="dxa"/>
          </w:tcPr>
          <w:p w:rsidR="00917416" w:rsidP="00925B11">
            <w:pPr>
              <w:rPr>
                <w:sz w:val="20"/>
                <w:szCs w:val="20"/>
              </w:rPr>
            </w:pPr>
            <w:r>
              <w:rPr>
                <w:sz w:val="20"/>
                <w:szCs w:val="20"/>
              </w:rPr>
              <w:t>High</w:t>
            </w:r>
          </w:p>
        </w:tc>
      </w:tr>
      <w:tr w:rsidTr="00E90F12">
        <w:tblPrEx>
          <w:tblW w:w="0" w:type="auto"/>
          <w:tblLook w:val="04A0"/>
        </w:tblPrEx>
        <w:tc>
          <w:tcPr>
            <w:tcW w:w="419" w:type="dxa"/>
          </w:tcPr>
          <w:p w:rsidR="00917416" w:rsidP="00925B11">
            <w:pPr>
              <w:rPr>
                <w:sz w:val="20"/>
                <w:szCs w:val="20"/>
              </w:rPr>
            </w:pPr>
            <w:r>
              <w:rPr>
                <w:sz w:val="20"/>
                <w:szCs w:val="20"/>
              </w:rPr>
              <w:t>2</w:t>
            </w:r>
          </w:p>
        </w:tc>
        <w:tc>
          <w:tcPr>
            <w:tcW w:w="2260" w:type="dxa"/>
          </w:tcPr>
          <w:p w:rsidR="00917416" w:rsidP="00925B11">
            <w:pPr>
              <w:rPr>
                <w:sz w:val="20"/>
                <w:szCs w:val="20"/>
              </w:rPr>
            </w:pPr>
            <w:r>
              <w:rPr>
                <w:sz w:val="20"/>
                <w:szCs w:val="20"/>
              </w:rPr>
              <w:t>Internal (staff)</w:t>
            </w:r>
          </w:p>
        </w:tc>
        <w:tc>
          <w:tcPr>
            <w:tcW w:w="1025" w:type="dxa"/>
          </w:tcPr>
          <w:p w:rsidR="00917416" w:rsidP="00925B11">
            <w:pPr>
              <w:rPr>
                <w:sz w:val="20"/>
                <w:szCs w:val="20"/>
              </w:rPr>
            </w:pPr>
            <w:r>
              <w:rPr>
                <w:sz w:val="20"/>
                <w:szCs w:val="20"/>
              </w:rPr>
              <w:t>High</w:t>
            </w:r>
          </w:p>
        </w:tc>
        <w:tc>
          <w:tcPr>
            <w:tcW w:w="975" w:type="dxa"/>
          </w:tcPr>
          <w:p w:rsidR="00917416" w:rsidP="00925B11">
            <w:pPr>
              <w:rPr>
                <w:sz w:val="20"/>
                <w:szCs w:val="20"/>
              </w:rPr>
            </w:pPr>
            <w:r>
              <w:rPr>
                <w:sz w:val="20"/>
                <w:szCs w:val="20"/>
              </w:rPr>
              <w:t>High</w:t>
            </w:r>
          </w:p>
        </w:tc>
        <w:tc>
          <w:tcPr>
            <w:tcW w:w="1020" w:type="dxa"/>
          </w:tcPr>
          <w:p w:rsidR="00917416" w:rsidP="00925B11">
            <w:pPr>
              <w:rPr>
                <w:sz w:val="20"/>
                <w:szCs w:val="20"/>
              </w:rPr>
            </w:pPr>
            <w:r>
              <w:rPr>
                <w:sz w:val="20"/>
                <w:szCs w:val="20"/>
              </w:rPr>
              <w:t>High</w:t>
            </w:r>
          </w:p>
        </w:tc>
        <w:tc>
          <w:tcPr>
            <w:tcW w:w="1150" w:type="dxa"/>
          </w:tcPr>
          <w:p w:rsidR="00917416" w:rsidP="00925B11">
            <w:pPr>
              <w:rPr>
                <w:sz w:val="20"/>
                <w:szCs w:val="20"/>
              </w:rPr>
            </w:pPr>
            <w:r>
              <w:rPr>
                <w:sz w:val="20"/>
                <w:szCs w:val="20"/>
              </w:rPr>
              <w:t>High</w:t>
            </w:r>
          </w:p>
        </w:tc>
        <w:tc>
          <w:tcPr>
            <w:tcW w:w="951" w:type="dxa"/>
          </w:tcPr>
          <w:p w:rsidR="00917416" w:rsidP="00925B11">
            <w:pPr>
              <w:rPr>
                <w:sz w:val="20"/>
                <w:szCs w:val="20"/>
              </w:rPr>
            </w:pPr>
            <w:r>
              <w:rPr>
                <w:sz w:val="20"/>
                <w:szCs w:val="20"/>
              </w:rPr>
              <w:t>High</w:t>
            </w:r>
          </w:p>
        </w:tc>
        <w:tc>
          <w:tcPr>
            <w:tcW w:w="1216" w:type="dxa"/>
          </w:tcPr>
          <w:p w:rsidR="00917416" w:rsidP="00925B11">
            <w:pPr>
              <w:rPr>
                <w:sz w:val="20"/>
                <w:szCs w:val="20"/>
              </w:rPr>
            </w:pPr>
            <w:r>
              <w:rPr>
                <w:sz w:val="20"/>
                <w:szCs w:val="20"/>
              </w:rPr>
              <w:t>High</w:t>
            </w:r>
          </w:p>
        </w:tc>
      </w:tr>
      <w:tr w:rsidTr="00E90F12">
        <w:tblPrEx>
          <w:tblW w:w="0" w:type="auto"/>
          <w:tblLook w:val="04A0"/>
        </w:tblPrEx>
        <w:tc>
          <w:tcPr>
            <w:tcW w:w="419" w:type="dxa"/>
          </w:tcPr>
          <w:p w:rsidR="00917416" w:rsidP="00925B11">
            <w:pPr>
              <w:rPr>
                <w:sz w:val="20"/>
                <w:szCs w:val="20"/>
              </w:rPr>
            </w:pPr>
            <w:r>
              <w:rPr>
                <w:sz w:val="20"/>
                <w:szCs w:val="20"/>
              </w:rPr>
              <w:t>3</w:t>
            </w:r>
          </w:p>
        </w:tc>
        <w:tc>
          <w:tcPr>
            <w:tcW w:w="2260" w:type="dxa"/>
          </w:tcPr>
          <w:p w:rsidR="00917416" w:rsidP="00925B11">
            <w:pPr>
              <w:rPr>
                <w:sz w:val="20"/>
                <w:szCs w:val="20"/>
              </w:rPr>
            </w:pPr>
            <w:r>
              <w:rPr>
                <w:sz w:val="20"/>
                <w:szCs w:val="20"/>
              </w:rPr>
              <w:t>Government Departments (A) (BEIS, MHCLG)</w:t>
            </w:r>
          </w:p>
        </w:tc>
        <w:tc>
          <w:tcPr>
            <w:tcW w:w="1025" w:type="dxa"/>
          </w:tcPr>
          <w:p w:rsidR="00917416" w:rsidP="00925B11">
            <w:pPr>
              <w:rPr>
                <w:sz w:val="20"/>
                <w:szCs w:val="20"/>
              </w:rPr>
            </w:pPr>
            <w:r>
              <w:rPr>
                <w:sz w:val="20"/>
                <w:szCs w:val="20"/>
              </w:rPr>
              <w:t xml:space="preserve">High </w:t>
            </w:r>
          </w:p>
        </w:tc>
        <w:tc>
          <w:tcPr>
            <w:tcW w:w="975" w:type="dxa"/>
          </w:tcPr>
          <w:p w:rsidR="00917416" w:rsidP="00925B11">
            <w:pPr>
              <w:rPr>
                <w:sz w:val="20"/>
                <w:szCs w:val="20"/>
              </w:rPr>
            </w:pPr>
            <w:r>
              <w:rPr>
                <w:sz w:val="20"/>
                <w:szCs w:val="20"/>
              </w:rPr>
              <w:t>High</w:t>
            </w:r>
          </w:p>
        </w:tc>
        <w:tc>
          <w:tcPr>
            <w:tcW w:w="1020" w:type="dxa"/>
          </w:tcPr>
          <w:p w:rsidR="00917416" w:rsidP="00925B11">
            <w:pPr>
              <w:rPr>
                <w:sz w:val="20"/>
                <w:szCs w:val="20"/>
              </w:rPr>
            </w:pPr>
            <w:r>
              <w:rPr>
                <w:sz w:val="20"/>
                <w:szCs w:val="20"/>
              </w:rPr>
              <w:t>High</w:t>
            </w:r>
          </w:p>
        </w:tc>
        <w:tc>
          <w:tcPr>
            <w:tcW w:w="1150" w:type="dxa"/>
          </w:tcPr>
          <w:p w:rsidR="00917416" w:rsidP="00925B11">
            <w:pPr>
              <w:rPr>
                <w:sz w:val="20"/>
                <w:szCs w:val="20"/>
              </w:rPr>
            </w:pPr>
            <w:r>
              <w:rPr>
                <w:sz w:val="20"/>
                <w:szCs w:val="20"/>
              </w:rPr>
              <w:t>High</w:t>
            </w:r>
          </w:p>
        </w:tc>
        <w:tc>
          <w:tcPr>
            <w:tcW w:w="951" w:type="dxa"/>
          </w:tcPr>
          <w:p w:rsidR="00917416" w:rsidP="00925B11">
            <w:pPr>
              <w:rPr>
                <w:sz w:val="20"/>
                <w:szCs w:val="20"/>
              </w:rPr>
            </w:pPr>
            <w:r>
              <w:rPr>
                <w:sz w:val="20"/>
                <w:szCs w:val="20"/>
              </w:rPr>
              <w:t>High</w:t>
            </w:r>
          </w:p>
        </w:tc>
        <w:tc>
          <w:tcPr>
            <w:tcW w:w="1216" w:type="dxa"/>
          </w:tcPr>
          <w:p w:rsidR="00917416" w:rsidP="00925B11">
            <w:pPr>
              <w:rPr>
                <w:sz w:val="20"/>
                <w:szCs w:val="20"/>
              </w:rPr>
            </w:pPr>
            <w:r>
              <w:rPr>
                <w:sz w:val="20"/>
                <w:szCs w:val="20"/>
              </w:rPr>
              <w:t>High</w:t>
            </w:r>
          </w:p>
        </w:tc>
      </w:tr>
      <w:tr w:rsidTr="00E90F12">
        <w:tblPrEx>
          <w:tblW w:w="0" w:type="auto"/>
          <w:tblLook w:val="04A0"/>
        </w:tblPrEx>
        <w:tc>
          <w:tcPr>
            <w:tcW w:w="419" w:type="dxa"/>
          </w:tcPr>
          <w:p w:rsidR="00917416" w:rsidP="00925B11">
            <w:pPr>
              <w:rPr>
                <w:sz w:val="20"/>
                <w:szCs w:val="20"/>
              </w:rPr>
            </w:pPr>
            <w:r>
              <w:rPr>
                <w:sz w:val="20"/>
                <w:szCs w:val="20"/>
              </w:rPr>
              <w:t>4</w:t>
            </w:r>
          </w:p>
        </w:tc>
        <w:tc>
          <w:tcPr>
            <w:tcW w:w="2260" w:type="dxa"/>
          </w:tcPr>
          <w:p w:rsidR="00917416" w:rsidP="00925B11">
            <w:pPr>
              <w:rPr>
                <w:sz w:val="20"/>
                <w:szCs w:val="20"/>
              </w:rPr>
            </w:pPr>
            <w:r>
              <w:rPr>
                <w:sz w:val="20"/>
                <w:szCs w:val="20"/>
              </w:rPr>
              <w:t>Government Departments (B) (DoE, DWP, DiT, DCMS, DfT, HMT)</w:t>
            </w:r>
          </w:p>
        </w:tc>
        <w:tc>
          <w:tcPr>
            <w:tcW w:w="1025" w:type="dxa"/>
          </w:tcPr>
          <w:p w:rsidR="00917416" w:rsidP="00925B11">
            <w:pPr>
              <w:rPr>
                <w:sz w:val="20"/>
                <w:szCs w:val="20"/>
              </w:rPr>
            </w:pPr>
            <w:r>
              <w:rPr>
                <w:sz w:val="20"/>
                <w:szCs w:val="20"/>
              </w:rPr>
              <w:t>High</w:t>
            </w:r>
          </w:p>
        </w:tc>
        <w:tc>
          <w:tcPr>
            <w:tcW w:w="975" w:type="dxa"/>
          </w:tcPr>
          <w:p w:rsidR="00917416" w:rsidP="00925B11">
            <w:pPr>
              <w:rPr>
                <w:sz w:val="20"/>
                <w:szCs w:val="20"/>
              </w:rPr>
            </w:pPr>
            <w:r>
              <w:rPr>
                <w:sz w:val="20"/>
                <w:szCs w:val="20"/>
              </w:rPr>
              <w:t>High</w:t>
            </w:r>
          </w:p>
        </w:tc>
        <w:tc>
          <w:tcPr>
            <w:tcW w:w="1020" w:type="dxa"/>
          </w:tcPr>
          <w:p w:rsidR="00917416" w:rsidP="00925B11">
            <w:pPr>
              <w:rPr>
                <w:sz w:val="20"/>
                <w:szCs w:val="20"/>
              </w:rPr>
            </w:pPr>
            <w:r>
              <w:rPr>
                <w:sz w:val="20"/>
                <w:szCs w:val="20"/>
              </w:rPr>
              <w:t>High</w:t>
            </w:r>
          </w:p>
        </w:tc>
        <w:tc>
          <w:tcPr>
            <w:tcW w:w="1150" w:type="dxa"/>
          </w:tcPr>
          <w:p w:rsidR="00917416" w:rsidP="00925B11">
            <w:pPr>
              <w:rPr>
                <w:sz w:val="20"/>
                <w:szCs w:val="20"/>
              </w:rPr>
            </w:pPr>
            <w:r>
              <w:rPr>
                <w:sz w:val="20"/>
                <w:szCs w:val="20"/>
              </w:rPr>
              <w:t>High</w:t>
            </w:r>
          </w:p>
        </w:tc>
        <w:tc>
          <w:tcPr>
            <w:tcW w:w="951" w:type="dxa"/>
          </w:tcPr>
          <w:p w:rsidR="00917416" w:rsidP="00925B11">
            <w:pPr>
              <w:rPr>
                <w:sz w:val="20"/>
                <w:szCs w:val="20"/>
              </w:rPr>
            </w:pPr>
            <w:r>
              <w:rPr>
                <w:sz w:val="20"/>
                <w:szCs w:val="20"/>
              </w:rPr>
              <w:t>High</w:t>
            </w:r>
          </w:p>
        </w:tc>
        <w:tc>
          <w:tcPr>
            <w:tcW w:w="1216" w:type="dxa"/>
          </w:tcPr>
          <w:p w:rsidR="00917416" w:rsidP="00925B11">
            <w:pPr>
              <w:rPr>
                <w:sz w:val="20"/>
                <w:szCs w:val="20"/>
              </w:rPr>
            </w:pPr>
            <w:r>
              <w:rPr>
                <w:sz w:val="20"/>
                <w:szCs w:val="20"/>
              </w:rPr>
              <w:t>High</w:t>
            </w:r>
          </w:p>
        </w:tc>
      </w:tr>
      <w:tr w:rsidTr="00E90F12">
        <w:tblPrEx>
          <w:tblW w:w="0" w:type="auto"/>
          <w:tblLook w:val="04A0"/>
        </w:tblPrEx>
        <w:tc>
          <w:tcPr>
            <w:tcW w:w="419" w:type="dxa"/>
          </w:tcPr>
          <w:p w:rsidR="00917416" w:rsidP="00925B11">
            <w:pPr>
              <w:rPr>
                <w:sz w:val="20"/>
                <w:szCs w:val="20"/>
              </w:rPr>
            </w:pPr>
            <w:r>
              <w:rPr>
                <w:sz w:val="20"/>
                <w:szCs w:val="20"/>
              </w:rPr>
              <w:t>5</w:t>
            </w:r>
          </w:p>
        </w:tc>
        <w:tc>
          <w:tcPr>
            <w:tcW w:w="2260" w:type="dxa"/>
          </w:tcPr>
          <w:p w:rsidR="00917416" w:rsidP="00925B11">
            <w:pPr>
              <w:rPr>
                <w:sz w:val="20"/>
                <w:szCs w:val="20"/>
              </w:rPr>
            </w:pPr>
            <w:r>
              <w:rPr>
                <w:sz w:val="20"/>
                <w:szCs w:val="20"/>
              </w:rPr>
              <w:t>Government Departments (C)</w:t>
            </w:r>
          </w:p>
          <w:p w:rsidR="00917416" w:rsidP="00925B11">
            <w:pPr>
              <w:rPr>
                <w:sz w:val="20"/>
                <w:szCs w:val="20"/>
              </w:rPr>
            </w:pPr>
            <w:r>
              <w:rPr>
                <w:sz w:val="20"/>
                <w:szCs w:val="20"/>
              </w:rPr>
              <w:t>(DEFRA, MoD, DoH)</w:t>
            </w:r>
          </w:p>
        </w:tc>
        <w:tc>
          <w:tcPr>
            <w:tcW w:w="1025" w:type="dxa"/>
          </w:tcPr>
          <w:p w:rsidR="00917416" w:rsidP="00925B11">
            <w:pPr>
              <w:rPr>
                <w:sz w:val="20"/>
                <w:szCs w:val="20"/>
              </w:rPr>
            </w:pPr>
            <w:r>
              <w:rPr>
                <w:sz w:val="20"/>
                <w:szCs w:val="20"/>
              </w:rPr>
              <w:t>Medium</w:t>
            </w:r>
          </w:p>
        </w:tc>
        <w:tc>
          <w:tcPr>
            <w:tcW w:w="975" w:type="dxa"/>
          </w:tcPr>
          <w:p w:rsidR="00917416" w:rsidP="00925B11">
            <w:pPr>
              <w:rPr>
                <w:sz w:val="20"/>
                <w:szCs w:val="20"/>
              </w:rPr>
            </w:pPr>
            <w:r>
              <w:rPr>
                <w:sz w:val="20"/>
                <w:szCs w:val="20"/>
              </w:rPr>
              <w:t>Low</w:t>
            </w:r>
          </w:p>
        </w:tc>
        <w:tc>
          <w:tcPr>
            <w:tcW w:w="1020" w:type="dxa"/>
          </w:tcPr>
          <w:p w:rsidR="00917416" w:rsidP="00925B11">
            <w:pPr>
              <w:rPr>
                <w:sz w:val="20"/>
                <w:szCs w:val="20"/>
              </w:rPr>
            </w:pPr>
            <w:r>
              <w:rPr>
                <w:sz w:val="20"/>
                <w:szCs w:val="20"/>
              </w:rPr>
              <w:t>Medium</w:t>
            </w:r>
          </w:p>
        </w:tc>
        <w:tc>
          <w:tcPr>
            <w:tcW w:w="1150" w:type="dxa"/>
          </w:tcPr>
          <w:p w:rsidR="00917416" w:rsidP="00925B11">
            <w:pPr>
              <w:rPr>
                <w:sz w:val="20"/>
                <w:szCs w:val="20"/>
              </w:rPr>
            </w:pPr>
            <w:r>
              <w:rPr>
                <w:sz w:val="20"/>
                <w:szCs w:val="20"/>
              </w:rPr>
              <w:t>High</w:t>
            </w:r>
          </w:p>
        </w:tc>
        <w:tc>
          <w:tcPr>
            <w:tcW w:w="951" w:type="dxa"/>
          </w:tcPr>
          <w:p w:rsidR="00917416" w:rsidP="00925B11">
            <w:pPr>
              <w:rPr>
                <w:sz w:val="20"/>
                <w:szCs w:val="20"/>
              </w:rPr>
            </w:pPr>
            <w:r>
              <w:rPr>
                <w:sz w:val="20"/>
                <w:szCs w:val="20"/>
              </w:rPr>
              <w:t>low</w:t>
            </w:r>
          </w:p>
        </w:tc>
        <w:tc>
          <w:tcPr>
            <w:tcW w:w="1216" w:type="dxa"/>
          </w:tcPr>
          <w:p w:rsidR="00917416" w:rsidP="00925B11">
            <w:pPr>
              <w:rPr>
                <w:sz w:val="20"/>
                <w:szCs w:val="20"/>
              </w:rPr>
            </w:pPr>
            <w:r>
              <w:rPr>
                <w:sz w:val="20"/>
                <w:szCs w:val="20"/>
              </w:rPr>
              <w:t>Medium</w:t>
            </w:r>
          </w:p>
        </w:tc>
      </w:tr>
      <w:tr w:rsidTr="00E90F12">
        <w:tblPrEx>
          <w:tblW w:w="0" w:type="auto"/>
          <w:tblLook w:val="04A0"/>
        </w:tblPrEx>
        <w:tc>
          <w:tcPr>
            <w:tcW w:w="419" w:type="dxa"/>
          </w:tcPr>
          <w:p w:rsidR="00917416" w:rsidP="00925B11">
            <w:pPr>
              <w:rPr>
                <w:sz w:val="20"/>
                <w:szCs w:val="20"/>
              </w:rPr>
            </w:pPr>
            <w:r>
              <w:rPr>
                <w:sz w:val="20"/>
                <w:szCs w:val="20"/>
              </w:rPr>
              <w:t>6</w:t>
            </w:r>
          </w:p>
        </w:tc>
        <w:tc>
          <w:tcPr>
            <w:tcW w:w="2260" w:type="dxa"/>
          </w:tcPr>
          <w:p w:rsidR="00917416" w:rsidP="00925B11">
            <w:pPr>
              <w:rPr>
                <w:sz w:val="20"/>
                <w:szCs w:val="20"/>
              </w:rPr>
            </w:pPr>
            <w:r>
              <w:rPr>
                <w:sz w:val="20"/>
                <w:szCs w:val="20"/>
              </w:rPr>
              <w:t>Local MPs</w:t>
            </w:r>
          </w:p>
        </w:tc>
        <w:tc>
          <w:tcPr>
            <w:tcW w:w="1025" w:type="dxa"/>
          </w:tcPr>
          <w:p w:rsidR="00917416" w:rsidP="00925B11">
            <w:pPr>
              <w:rPr>
                <w:sz w:val="20"/>
                <w:szCs w:val="20"/>
              </w:rPr>
            </w:pPr>
            <w:r>
              <w:rPr>
                <w:sz w:val="20"/>
                <w:szCs w:val="20"/>
              </w:rPr>
              <w:t>High</w:t>
            </w:r>
          </w:p>
        </w:tc>
        <w:tc>
          <w:tcPr>
            <w:tcW w:w="975" w:type="dxa"/>
          </w:tcPr>
          <w:p w:rsidR="00917416" w:rsidP="00925B11">
            <w:pPr>
              <w:rPr>
                <w:sz w:val="20"/>
                <w:szCs w:val="20"/>
              </w:rPr>
            </w:pPr>
            <w:r>
              <w:rPr>
                <w:sz w:val="20"/>
                <w:szCs w:val="20"/>
              </w:rPr>
              <w:t>Mixed</w:t>
            </w:r>
          </w:p>
        </w:tc>
        <w:tc>
          <w:tcPr>
            <w:tcW w:w="1020" w:type="dxa"/>
          </w:tcPr>
          <w:p w:rsidR="00917416" w:rsidP="00925B11">
            <w:pPr>
              <w:rPr>
                <w:sz w:val="20"/>
                <w:szCs w:val="20"/>
              </w:rPr>
            </w:pPr>
            <w:r>
              <w:rPr>
                <w:sz w:val="20"/>
                <w:szCs w:val="20"/>
              </w:rPr>
              <w:t>High</w:t>
            </w:r>
          </w:p>
        </w:tc>
        <w:tc>
          <w:tcPr>
            <w:tcW w:w="1150" w:type="dxa"/>
          </w:tcPr>
          <w:p w:rsidR="00917416" w:rsidP="00925B11">
            <w:pPr>
              <w:rPr>
                <w:sz w:val="20"/>
                <w:szCs w:val="20"/>
              </w:rPr>
            </w:pPr>
            <w:r>
              <w:rPr>
                <w:sz w:val="20"/>
                <w:szCs w:val="20"/>
              </w:rPr>
              <w:t>High</w:t>
            </w:r>
          </w:p>
        </w:tc>
        <w:tc>
          <w:tcPr>
            <w:tcW w:w="951" w:type="dxa"/>
          </w:tcPr>
          <w:p w:rsidR="00917416" w:rsidP="00925B11">
            <w:pPr>
              <w:rPr>
                <w:sz w:val="20"/>
                <w:szCs w:val="20"/>
              </w:rPr>
            </w:pPr>
            <w:r>
              <w:rPr>
                <w:sz w:val="20"/>
                <w:szCs w:val="20"/>
              </w:rPr>
              <w:t xml:space="preserve">Mixed </w:t>
            </w:r>
          </w:p>
        </w:tc>
        <w:tc>
          <w:tcPr>
            <w:tcW w:w="1216" w:type="dxa"/>
          </w:tcPr>
          <w:p w:rsidR="00917416" w:rsidP="00925B11">
            <w:pPr>
              <w:rPr>
                <w:sz w:val="20"/>
                <w:szCs w:val="20"/>
              </w:rPr>
            </w:pPr>
            <w:r>
              <w:rPr>
                <w:sz w:val="20"/>
                <w:szCs w:val="20"/>
              </w:rPr>
              <w:t>Medium</w:t>
            </w:r>
          </w:p>
        </w:tc>
      </w:tr>
      <w:tr w:rsidTr="00E90F12">
        <w:tblPrEx>
          <w:tblW w:w="0" w:type="auto"/>
          <w:tblLook w:val="04A0"/>
        </w:tblPrEx>
        <w:tc>
          <w:tcPr>
            <w:tcW w:w="419" w:type="dxa"/>
          </w:tcPr>
          <w:p w:rsidR="00917416" w:rsidP="00925B11">
            <w:pPr>
              <w:rPr>
                <w:sz w:val="20"/>
                <w:szCs w:val="20"/>
              </w:rPr>
            </w:pPr>
            <w:r>
              <w:rPr>
                <w:sz w:val="20"/>
                <w:szCs w:val="20"/>
              </w:rPr>
              <w:t>7</w:t>
            </w:r>
          </w:p>
        </w:tc>
        <w:tc>
          <w:tcPr>
            <w:tcW w:w="2260" w:type="dxa"/>
          </w:tcPr>
          <w:p w:rsidR="00917416" w:rsidP="00925B11">
            <w:pPr>
              <w:rPr>
                <w:sz w:val="20"/>
                <w:szCs w:val="20"/>
              </w:rPr>
            </w:pPr>
            <w:r>
              <w:rPr>
                <w:sz w:val="20"/>
                <w:szCs w:val="20"/>
              </w:rPr>
              <w:t>Company Members</w:t>
            </w:r>
          </w:p>
        </w:tc>
        <w:tc>
          <w:tcPr>
            <w:tcW w:w="1025" w:type="dxa"/>
          </w:tcPr>
          <w:p w:rsidR="00917416" w:rsidP="00925B11">
            <w:pPr>
              <w:rPr>
                <w:sz w:val="20"/>
                <w:szCs w:val="20"/>
              </w:rPr>
            </w:pPr>
            <w:r>
              <w:rPr>
                <w:sz w:val="20"/>
                <w:szCs w:val="20"/>
              </w:rPr>
              <w:t>High</w:t>
            </w:r>
          </w:p>
        </w:tc>
        <w:tc>
          <w:tcPr>
            <w:tcW w:w="975" w:type="dxa"/>
          </w:tcPr>
          <w:p w:rsidR="00917416" w:rsidP="00925B11">
            <w:pPr>
              <w:rPr>
                <w:sz w:val="20"/>
                <w:szCs w:val="20"/>
              </w:rPr>
            </w:pPr>
            <w:r>
              <w:rPr>
                <w:sz w:val="20"/>
                <w:szCs w:val="20"/>
              </w:rPr>
              <w:t>High</w:t>
            </w:r>
          </w:p>
        </w:tc>
        <w:tc>
          <w:tcPr>
            <w:tcW w:w="1020" w:type="dxa"/>
          </w:tcPr>
          <w:p w:rsidR="00917416" w:rsidP="00925B11">
            <w:pPr>
              <w:rPr>
                <w:sz w:val="20"/>
                <w:szCs w:val="20"/>
              </w:rPr>
            </w:pPr>
            <w:r>
              <w:rPr>
                <w:sz w:val="20"/>
                <w:szCs w:val="20"/>
              </w:rPr>
              <w:t>High</w:t>
            </w:r>
          </w:p>
        </w:tc>
        <w:tc>
          <w:tcPr>
            <w:tcW w:w="1150" w:type="dxa"/>
          </w:tcPr>
          <w:p w:rsidR="00917416" w:rsidP="00925B11">
            <w:pPr>
              <w:rPr>
                <w:sz w:val="20"/>
                <w:szCs w:val="20"/>
              </w:rPr>
            </w:pPr>
            <w:r>
              <w:rPr>
                <w:sz w:val="20"/>
                <w:szCs w:val="20"/>
              </w:rPr>
              <w:t>High</w:t>
            </w:r>
          </w:p>
        </w:tc>
        <w:tc>
          <w:tcPr>
            <w:tcW w:w="951" w:type="dxa"/>
          </w:tcPr>
          <w:p w:rsidR="00917416" w:rsidP="00925B11">
            <w:pPr>
              <w:rPr>
                <w:sz w:val="20"/>
                <w:szCs w:val="20"/>
              </w:rPr>
            </w:pPr>
            <w:r>
              <w:rPr>
                <w:sz w:val="20"/>
                <w:szCs w:val="20"/>
              </w:rPr>
              <w:t>High</w:t>
            </w:r>
          </w:p>
        </w:tc>
        <w:tc>
          <w:tcPr>
            <w:tcW w:w="1216" w:type="dxa"/>
          </w:tcPr>
          <w:p w:rsidR="00917416" w:rsidP="00925B11">
            <w:pPr>
              <w:rPr>
                <w:sz w:val="20"/>
                <w:szCs w:val="20"/>
              </w:rPr>
            </w:pPr>
            <w:r>
              <w:rPr>
                <w:sz w:val="20"/>
                <w:szCs w:val="20"/>
              </w:rPr>
              <w:t>High</w:t>
            </w:r>
          </w:p>
        </w:tc>
      </w:tr>
      <w:tr w:rsidTr="00E90F12">
        <w:tblPrEx>
          <w:tblW w:w="0" w:type="auto"/>
          <w:tblLook w:val="04A0"/>
        </w:tblPrEx>
        <w:tc>
          <w:tcPr>
            <w:tcW w:w="419" w:type="dxa"/>
          </w:tcPr>
          <w:p w:rsidR="00917416" w:rsidP="00925B11">
            <w:pPr>
              <w:rPr>
                <w:sz w:val="20"/>
                <w:szCs w:val="20"/>
              </w:rPr>
            </w:pPr>
            <w:r>
              <w:rPr>
                <w:sz w:val="20"/>
                <w:szCs w:val="20"/>
              </w:rPr>
              <w:t>8</w:t>
            </w:r>
          </w:p>
        </w:tc>
        <w:tc>
          <w:tcPr>
            <w:tcW w:w="2260" w:type="dxa"/>
          </w:tcPr>
          <w:p w:rsidR="00917416" w:rsidP="00925B11">
            <w:pPr>
              <w:rPr>
                <w:sz w:val="20"/>
                <w:szCs w:val="20"/>
              </w:rPr>
            </w:pPr>
            <w:r>
              <w:rPr>
                <w:sz w:val="20"/>
                <w:szCs w:val="20"/>
              </w:rPr>
              <w:t>LA elected members</w:t>
            </w:r>
          </w:p>
        </w:tc>
        <w:tc>
          <w:tcPr>
            <w:tcW w:w="1025" w:type="dxa"/>
          </w:tcPr>
          <w:p w:rsidR="00917416" w:rsidP="00925B11">
            <w:pPr>
              <w:rPr>
                <w:sz w:val="20"/>
                <w:szCs w:val="20"/>
              </w:rPr>
            </w:pPr>
            <w:r>
              <w:rPr>
                <w:sz w:val="20"/>
                <w:szCs w:val="20"/>
              </w:rPr>
              <w:t>High</w:t>
            </w:r>
          </w:p>
        </w:tc>
        <w:tc>
          <w:tcPr>
            <w:tcW w:w="975" w:type="dxa"/>
          </w:tcPr>
          <w:p w:rsidR="00917416" w:rsidP="00925B11">
            <w:pPr>
              <w:rPr>
                <w:sz w:val="20"/>
                <w:szCs w:val="20"/>
              </w:rPr>
            </w:pPr>
            <w:r>
              <w:rPr>
                <w:sz w:val="20"/>
                <w:szCs w:val="20"/>
              </w:rPr>
              <w:t>Medium to high</w:t>
            </w:r>
          </w:p>
        </w:tc>
        <w:tc>
          <w:tcPr>
            <w:tcW w:w="1020" w:type="dxa"/>
          </w:tcPr>
          <w:p w:rsidR="00917416" w:rsidP="00925B11">
            <w:pPr>
              <w:rPr>
                <w:sz w:val="20"/>
                <w:szCs w:val="20"/>
              </w:rPr>
            </w:pPr>
            <w:r>
              <w:rPr>
                <w:sz w:val="20"/>
                <w:szCs w:val="20"/>
              </w:rPr>
              <w:t>High</w:t>
            </w:r>
          </w:p>
        </w:tc>
        <w:tc>
          <w:tcPr>
            <w:tcW w:w="1150" w:type="dxa"/>
          </w:tcPr>
          <w:p w:rsidR="00917416" w:rsidP="00925B11">
            <w:pPr>
              <w:rPr>
                <w:sz w:val="20"/>
                <w:szCs w:val="20"/>
              </w:rPr>
            </w:pPr>
            <w:r>
              <w:rPr>
                <w:sz w:val="20"/>
                <w:szCs w:val="20"/>
              </w:rPr>
              <w:t>High</w:t>
            </w:r>
          </w:p>
        </w:tc>
        <w:tc>
          <w:tcPr>
            <w:tcW w:w="951" w:type="dxa"/>
          </w:tcPr>
          <w:p w:rsidR="00917416" w:rsidP="00925B11">
            <w:pPr>
              <w:rPr>
                <w:sz w:val="20"/>
                <w:szCs w:val="20"/>
              </w:rPr>
            </w:pPr>
            <w:r>
              <w:rPr>
                <w:sz w:val="20"/>
                <w:szCs w:val="20"/>
              </w:rPr>
              <w:t>Mixed</w:t>
            </w:r>
          </w:p>
        </w:tc>
        <w:tc>
          <w:tcPr>
            <w:tcW w:w="1216" w:type="dxa"/>
          </w:tcPr>
          <w:p w:rsidR="00917416" w:rsidP="00925B11">
            <w:pPr>
              <w:rPr>
                <w:sz w:val="20"/>
                <w:szCs w:val="20"/>
              </w:rPr>
            </w:pPr>
            <w:r>
              <w:rPr>
                <w:sz w:val="20"/>
                <w:szCs w:val="20"/>
              </w:rPr>
              <w:t>Medium</w:t>
            </w:r>
          </w:p>
        </w:tc>
      </w:tr>
      <w:tr w:rsidTr="00E90F12">
        <w:tblPrEx>
          <w:tblW w:w="0" w:type="auto"/>
          <w:tblLook w:val="04A0"/>
        </w:tblPrEx>
        <w:tc>
          <w:tcPr>
            <w:tcW w:w="419" w:type="dxa"/>
          </w:tcPr>
          <w:p w:rsidR="00917416" w:rsidP="00925B11">
            <w:pPr>
              <w:rPr>
                <w:sz w:val="20"/>
                <w:szCs w:val="20"/>
              </w:rPr>
            </w:pPr>
            <w:r>
              <w:rPr>
                <w:sz w:val="20"/>
                <w:szCs w:val="20"/>
              </w:rPr>
              <w:t>9</w:t>
            </w:r>
          </w:p>
        </w:tc>
        <w:tc>
          <w:tcPr>
            <w:tcW w:w="2260" w:type="dxa"/>
          </w:tcPr>
          <w:p w:rsidR="00917416" w:rsidP="00925B11">
            <w:pPr>
              <w:rPr>
                <w:sz w:val="20"/>
                <w:szCs w:val="20"/>
              </w:rPr>
            </w:pPr>
            <w:r>
              <w:rPr>
                <w:sz w:val="20"/>
                <w:szCs w:val="20"/>
              </w:rPr>
              <w:t>LA officers</w:t>
            </w:r>
          </w:p>
        </w:tc>
        <w:tc>
          <w:tcPr>
            <w:tcW w:w="1025" w:type="dxa"/>
          </w:tcPr>
          <w:p w:rsidR="00917416" w:rsidP="00925B11">
            <w:pPr>
              <w:rPr>
                <w:sz w:val="20"/>
                <w:szCs w:val="20"/>
              </w:rPr>
            </w:pPr>
            <w:r>
              <w:rPr>
                <w:sz w:val="20"/>
                <w:szCs w:val="20"/>
              </w:rPr>
              <w:t>High</w:t>
            </w:r>
          </w:p>
        </w:tc>
        <w:tc>
          <w:tcPr>
            <w:tcW w:w="975" w:type="dxa"/>
          </w:tcPr>
          <w:p w:rsidR="00917416" w:rsidP="00925B11">
            <w:pPr>
              <w:rPr>
                <w:sz w:val="20"/>
                <w:szCs w:val="20"/>
              </w:rPr>
            </w:pPr>
            <w:r>
              <w:rPr>
                <w:sz w:val="20"/>
                <w:szCs w:val="20"/>
              </w:rPr>
              <w:t>Mixed</w:t>
            </w:r>
          </w:p>
        </w:tc>
        <w:tc>
          <w:tcPr>
            <w:tcW w:w="1020" w:type="dxa"/>
          </w:tcPr>
          <w:p w:rsidR="00917416" w:rsidP="00925B11">
            <w:pPr>
              <w:rPr>
                <w:sz w:val="20"/>
                <w:szCs w:val="20"/>
              </w:rPr>
            </w:pPr>
            <w:r>
              <w:rPr>
                <w:sz w:val="20"/>
                <w:szCs w:val="20"/>
              </w:rPr>
              <w:t>High</w:t>
            </w:r>
          </w:p>
        </w:tc>
        <w:tc>
          <w:tcPr>
            <w:tcW w:w="1150" w:type="dxa"/>
          </w:tcPr>
          <w:p w:rsidR="00917416" w:rsidP="00925B11">
            <w:pPr>
              <w:rPr>
                <w:sz w:val="20"/>
                <w:szCs w:val="20"/>
              </w:rPr>
            </w:pPr>
            <w:r>
              <w:rPr>
                <w:sz w:val="20"/>
                <w:szCs w:val="20"/>
              </w:rPr>
              <w:t>High</w:t>
            </w:r>
          </w:p>
        </w:tc>
        <w:tc>
          <w:tcPr>
            <w:tcW w:w="951" w:type="dxa"/>
          </w:tcPr>
          <w:p w:rsidR="00917416" w:rsidP="00925B11">
            <w:pPr>
              <w:rPr>
                <w:sz w:val="20"/>
                <w:szCs w:val="20"/>
              </w:rPr>
            </w:pPr>
            <w:r>
              <w:rPr>
                <w:sz w:val="20"/>
                <w:szCs w:val="20"/>
              </w:rPr>
              <w:t>Mixed</w:t>
            </w:r>
          </w:p>
        </w:tc>
        <w:tc>
          <w:tcPr>
            <w:tcW w:w="1216" w:type="dxa"/>
          </w:tcPr>
          <w:p w:rsidR="00917416" w:rsidP="00925B11">
            <w:pPr>
              <w:rPr>
                <w:sz w:val="20"/>
                <w:szCs w:val="20"/>
              </w:rPr>
            </w:pPr>
            <w:r>
              <w:rPr>
                <w:sz w:val="20"/>
                <w:szCs w:val="20"/>
              </w:rPr>
              <w:t xml:space="preserve">High </w:t>
            </w:r>
          </w:p>
        </w:tc>
      </w:tr>
      <w:tr w:rsidTr="00E90F12">
        <w:tblPrEx>
          <w:tblW w:w="0" w:type="auto"/>
          <w:tblLook w:val="04A0"/>
        </w:tblPrEx>
        <w:tc>
          <w:tcPr>
            <w:tcW w:w="419" w:type="dxa"/>
          </w:tcPr>
          <w:p w:rsidR="007F316F" w:rsidP="00925B11">
            <w:pPr>
              <w:rPr>
                <w:sz w:val="20"/>
                <w:szCs w:val="20"/>
              </w:rPr>
            </w:pPr>
            <w:r>
              <w:rPr>
                <w:sz w:val="20"/>
                <w:szCs w:val="20"/>
              </w:rPr>
              <w:t>10</w:t>
            </w:r>
          </w:p>
        </w:tc>
        <w:tc>
          <w:tcPr>
            <w:tcW w:w="2260" w:type="dxa"/>
          </w:tcPr>
          <w:p w:rsidR="007F316F" w:rsidP="00925B11">
            <w:pPr>
              <w:rPr>
                <w:sz w:val="20"/>
                <w:szCs w:val="20"/>
              </w:rPr>
            </w:pPr>
            <w:r>
              <w:rPr>
                <w:sz w:val="20"/>
                <w:szCs w:val="20"/>
              </w:rPr>
              <w:t>Sector Groups</w:t>
            </w:r>
          </w:p>
        </w:tc>
        <w:tc>
          <w:tcPr>
            <w:tcW w:w="1025" w:type="dxa"/>
          </w:tcPr>
          <w:p w:rsidR="007F316F" w:rsidP="00925B11">
            <w:pPr>
              <w:rPr>
                <w:sz w:val="20"/>
                <w:szCs w:val="20"/>
              </w:rPr>
            </w:pPr>
            <w:r>
              <w:rPr>
                <w:sz w:val="20"/>
                <w:szCs w:val="20"/>
              </w:rPr>
              <w:t>Medium</w:t>
            </w:r>
          </w:p>
        </w:tc>
        <w:tc>
          <w:tcPr>
            <w:tcW w:w="975" w:type="dxa"/>
          </w:tcPr>
          <w:p w:rsidR="007F316F" w:rsidP="00925B11">
            <w:pPr>
              <w:rPr>
                <w:sz w:val="20"/>
                <w:szCs w:val="20"/>
              </w:rPr>
            </w:pPr>
            <w:r>
              <w:rPr>
                <w:sz w:val="20"/>
                <w:szCs w:val="20"/>
              </w:rPr>
              <w:t>High</w:t>
            </w:r>
          </w:p>
        </w:tc>
        <w:tc>
          <w:tcPr>
            <w:tcW w:w="1020" w:type="dxa"/>
          </w:tcPr>
          <w:p w:rsidR="007F316F" w:rsidP="00925B11">
            <w:pPr>
              <w:rPr>
                <w:sz w:val="20"/>
                <w:szCs w:val="20"/>
              </w:rPr>
            </w:pPr>
            <w:r>
              <w:rPr>
                <w:sz w:val="20"/>
                <w:szCs w:val="20"/>
              </w:rPr>
              <w:t>High</w:t>
            </w:r>
          </w:p>
        </w:tc>
        <w:tc>
          <w:tcPr>
            <w:tcW w:w="1150" w:type="dxa"/>
          </w:tcPr>
          <w:p w:rsidR="007F316F" w:rsidP="00925B11">
            <w:pPr>
              <w:rPr>
                <w:sz w:val="20"/>
                <w:szCs w:val="20"/>
              </w:rPr>
            </w:pPr>
            <w:r>
              <w:rPr>
                <w:sz w:val="20"/>
                <w:szCs w:val="20"/>
              </w:rPr>
              <w:t>High</w:t>
            </w:r>
          </w:p>
        </w:tc>
        <w:tc>
          <w:tcPr>
            <w:tcW w:w="951" w:type="dxa"/>
          </w:tcPr>
          <w:p w:rsidR="007F316F" w:rsidP="00925B11">
            <w:pPr>
              <w:rPr>
                <w:sz w:val="20"/>
                <w:szCs w:val="20"/>
              </w:rPr>
            </w:pPr>
            <w:r>
              <w:rPr>
                <w:sz w:val="20"/>
                <w:szCs w:val="20"/>
              </w:rPr>
              <w:t>High</w:t>
            </w:r>
          </w:p>
        </w:tc>
        <w:tc>
          <w:tcPr>
            <w:tcW w:w="1216" w:type="dxa"/>
          </w:tcPr>
          <w:p w:rsidR="007F316F" w:rsidP="00925B11">
            <w:pPr>
              <w:rPr>
                <w:sz w:val="20"/>
                <w:szCs w:val="20"/>
              </w:rPr>
            </w:pPr>
            <w:r>
              <w:rPr>
                <w:sz w:val="20"/>
                <w:szCs w:val="20"/>
              </w:rPr>
              <w:t>High</w:t>
            </w:r>
          </w:p>
        </w:tc>
      </w:tr>
      <w:tr w:rsidTr="00E90F12">
        <w:tblPrEx>
          <w:tblW w:w="0" w:type="auto"/>
          <w:tblLook w:val="04A0"/>
        </w:tblPrEx>
        <w:tc>
          <w:tcPr>
            <w:tcW w:w="419" w:type="dxa"/>
          </w:tcPr>
          <w:p w:rsidR="00917416" w:rsidP="00925B11">
            <w:pPr>
              <w:rPr>
                <w:sz w:val="20"/>
                <w:szCs w:val="20"/>
              </w:rPr>
            </w:pPr>
            <w:r>
              <w:rPr>
                <w:sz w:val="20"/>
                <w:szCs w:val="20"/>
              </w:rPr>
              <w:t>11</w:t>
            </w:r>
          </w:p>
        </w:tc>
        <w:tc>
          <w:tcPr>
            <w:tcW w:w="2260" w:type="dxa"/>
          </w:tcPr>
          <w:p w:rsidR="00917416" w:rsidP="00925B11">
            <w:pPr>
              <w:rPr>
                <w:sz w:val="20"/>
                <w:szCs w:val="20"/>
              </w:rPr>
            </w:pPr>
            <w:r>
              <w:rPr>
                <w:sz w:val="20"/>
                <w:szCs w:val="20"/>
              </w:rPr>
              <w:t>Business Networks</w:t>
            </w:r>
          </w:p>
        </w:tc>
        <w:tc>
          <w:tcPr>
            <w:tcW w:w="1025" w:type="dxa"/>
          </w:tcPr>
          <w:p w:rsidR="00917416" w:rsidP="00925B11">
            <w:pPr>
              <w:rPr>
                <w:sz w:val="20"/>
                <w:szCs w:val="20"/>
              </w:rPr>
            </w:pPr>
            <w:r>
              <w:rPr>
                <w:sz w:val="20"/>
                <w:szCs w:val="20"/>
              </w:rPr>
              <w:t>Mixed</w:t>
            </w:r>
          </w:p>
        </w:tc>
        <w:tc>
          <w:tcPr>
            <w:tcW w:w="975" w:type="dxa"/>
          </w:tcPr>
          <w:p w:rsidR="00917416" w:rsidP="00925B11">
            <w:pPr>
              <w:rPr>
                <w:sz w:val="20"/>
                <w:szCs w:val="20"/>
              </w:rPr>
            </w:pPr>
            <w:r>
              <w:rPr>
                <w:sz w:val="20"/>
                <w:szCs w:val="20"/>
              </w:rPr>
              <w:t>Mixed</w:t>
            </w:r>
          </w:p>
        </w:tc>
        <w:tc>
          <w:tcPr>
            <w:tcW w:w="1020" w:type="dxa"/>
          </w:tcPr>
          <w:p w:rsidR="00917416" w:rsidP="00925B11">
            <w:pPr>
              <w:rPr>
                <w:sz w:val="20"/>
                <w:szCs w:val="20"/>
              </w:rPr>
            </w:pPr>
            <w:r>
              <w:rPr>
                <w:sz w:val="20"/>
                <w:szCs w:val="20"/>
              </w:rPr>
              <w:t>High</w:t>
            </w:r>
          </w:p>
        </w:tc>
        <w:tc>
          <w:tcPr>
            <w:tcW w:w="1150" w:type="dxa"/>
          </w:tcPr>
          <w:p w:rsidR="00917416" w:rsidP="00925B11">
            <w:pPr>
              <w:rPr>
                <w:sz w:val="20"/>
                <w:szCs w:val="20"/>
              </w:rPr>
            </w:pPr>
            <w:r>
              <w:rPr>
                <w:sz w:val="20"/>
                <w:szCs w:val="20"/>
              </w:rPr>
              <w:t>High</w:t>
            </w:r>
          </w:p>
        </w:tc>
        <w:tc>
          <w:tcPr>
            <w:tcW w:w="951" w:type="dxa"/>
          </w:tcPr>
          <w:p w:rsidR="00917416" w:rsidP="00925B11">
            <w:pPr>
              <w:rPr>
                <w:sz w:val="20"/>
                <w:szCs w:val="20"/>
              </w:rPr>
            </w:pPr>
            <w:r>
              <w:rPr>
                <w:sz w:val="20"/>
                <w:szCs w:val="20"/>
              </w:rPr>
              <w:t>Mixed</w:t>
            </w:r>
          </w:p>
        </w:tc>
        <w:tc>
          <w:tcPr>
            <w:tcW w:w="1216" w:type="dxa"/>
          </w:tcPr>
          <w:p w:rsidR="00917416" w:rsidP="00925B11">
            <w:pPr>
              <w:rPr>
                <w:sz w:val="20"/>
                <w:szCs w:val="20"/>
              </w:rPr>
            </w:pPr>
            <w:r>
              <w:rPr>
                <w:sz w:val="20"/>
                <w:szCs w:val="20"/>
              </w:rPr>
              <w:t xml:space="preserve">Medium </w:t>
            </w:r>
          </w:p>
        </w:tc>
      </w:tr>
      <w:tr w:rsidTr="00E90F12">
        <w:tblPrEx>
          <w:tblW w:w="0" w:type="auto"/>
          <w:tblLook w:val="04A0"/>
        </w:tblPrEx>
        <w:tc>
          <w:tcPr>
            <w:tcW w:w="419" w:type="dxa"/>
          </w:tcPr>
          <w:p w:rsidR="00917416" w:rsidP="00925B11">
            <w:pPr>
              <w:rPr>
                <w:sz w:val="20"/>
                <w:szCs w:val="20"/>
              </w:rPr>
            </w:pPr>
            <w:r>
              <w:rPr>
                <w:sz w:val="20"/>
                <w:szCs w:val="20"/>
              </w:rPr>
              <w:t>12</w:t>
            </w:r>
          </w:p>
        </w:tc>
        <w:tc>
          <w:tcPr>
            <w:tcW w:w="2260" w:type="dxa"/>
          </w:tcPr>
          <w:p w:rsidR="00917416" w:rsidP="00925B11">
            <w:pPr>
              <w:rPr>
                <w:sz w:val="20"/>
                <w:szCs w:val="20"/>
              </w:rPr>
            </w:pPr>
            <w:r>
              <w:rPr>
                <w:sz w:val="20"/>
                <w:szCs w:val="20"/>
              </w:rPr>
              <w:t>HEIs</w:t>
            </w:r>
          </w:p>
        </w:tc>
        <w:tc>
          <w:tcPr>
            <w:tcW w:w="1025" w:type="dxa"/>
          </w:tcPr>
          <w:p w:rsidR="00917416" w:rsidP="00925B11">
            <w:pPr>
              <w:rPr>
                <w:sz w:val="20"/>
                <w:szCs w:val="20"/>
              </w:rPr>
            </w:pPr>
            <w:r>
              <w:rPr>
                <w:sz w:val="20"/>
                <w:szCs w:val="20"/>
              </w:rPr>
              <w:t>High</w:t>
            </w:r>
          </w:p>
        </w:tc>
        <w:tc>
          <w:tcPr>
            <w:tcW w:w="975" w:type="dxa"/>
          </w:tcPr>
          <w:p w:rsidR="00917416" w:rsidP="00925B11">
            <w:pPr>
              <w:rPr>
                <w:sz w:val="20"/>
                <w:szCs w:val="20"/>
              </w:rPr>
            </w:pPr>
            <w:r>
              <w:rPr>
                <w:sz w:val="20"/>
                <w:szCs w:val="20"/>
              </w:rPr>
              <w:t>High</w:t>
            </w:r>
          </w:p>
        </w:tc>
        <w:tc>
          <w:tcPr>
            <w:tcW w:w="1020" w:type="dxa"/>
          </w:tcPr>
          <w:p w:rsidR="00917416" w:rsidP="00925B11">
            <w:pPr>
              <w:rPr>
                <w:sz w:val="20"/>
                <w:szCs w:val="20"/>
              </w:rPr>
            </w:pPr>
            <w:r>
              <w:rPr>
                <w:sz w:val="20"/>
                <w:szCs w:val="20"/>
              </w:rPr>
              <w:t>Medium</w:t>
            </w:r>
          </w:p>
        </w:tc>
        <w:tc>
          <w:tcPr>
            <w:tcW w:w="1150" w:type="dxa"/>
          </w:tcPr>
          <w:p w:rsidR="00917416" w:rsidP="00925B11">
            <w:pPr>
              <w:rPr>
                <w:sz w:val="20"/>
                <w:szCs w:val="20"/>
              </w:rPr>
            </w:pPr>
            <w:r>
              <w:rPr>
                <w:sz w:val="20"/>
                <w:szCs w:val="20"/>
              </w:rPr>
              <w:t>High</w:t>
            </w:r>
          </w:p>
        </w:tc>
        <w:tc>
          <w:tcPr>
            <w:tcW w:w="951" w:type="dxa"/>
          </w:tcPr>
          <w:p w:rsidR="00917416" w:rsidP="00925B11">
            <w:pPr>
              <w:rPr>
                <w:sz w:val="20"/>
                <w:szCs w:val="20"/>
              </w:rPr>
            </w:pPr>
            <w:r>
              <w:rPr>
                <w:sz w:val="20"/>
                <w:szCs w:val="20"/>
              </w:rPr>
              <w:t>High</w:t>
            </w:r>
          </w:p>
        </w:tc>
        <w:tc>
          <w:tcPr>
            <w:tcW w:w="1216" w:type="dxa"/>
          </w:tcPr>
          <w:p w:rsidR="00917416" w:rsidP="00925B11">
            <w:pPr>
              <w:rPr>
                <w:sz w:val="20"/>
                <w:szCs w:val="20"/>
              </w:rPr>
            </w:pPr>
            <w:r>
              <w:rPr>
                <w:sz w:val="20"/>
                <w:szCs w:val="20"/>
              </w:rPr>
              <w:t>High</w:t>
            </w:r>
          </w:p>
        </w:tc>
      </w:tr>
      <w:tr w:rsidTr="00E90F12">
        <w:tblPrEx>
          <w:tblW w:w="0" w:type="auto"/>
          <w:tblLook w:val="04A0"/>
        </w:tblPrEx>
        <w:tc>
          <w:tcPr>
            <w:tcW w:w="419" w:type="dxa"/>
          </w:tcPr>
          <w:p w:rsidR="007F316F" w:rsidP="00925B11">
            <w:pPr>
              <w:rPr>
                <w:sz w:val="20"/>
                <w:szCs w:val="20"/>
              </w:rPr>
            </w:pPr>
            <w:r>
              <w:rPr>
                <w:sz w:val="20"/>
                <w:szCs w:val="20"/>
              </w:rPr>
              <w:t xml:space="preserve">13 </w:t>
            </w:r>
          </w:p>
        </w:tc>
        <w:tc>
          <w:tcPr>
            <w:tcW w:w="2260" w:type="dxa"/>
          </w:tcPr>
          <w:p w:rsidR="007F316F" w:rsidP="00925B11">
            <w:pPr>
              <w:rPr>
                <w:sz w:val="20"/>
                <w:szCs w:val="20"/>
              </w:rPr>
            </w:pPr>
            <w:r>
              <w:rPr>
                <w:sz w:val="20"/>
                <w:szCs w:val="20"/>
              </w:rPr>
              <w:t>FE and other educational institutions</w:t>
            </w:r>
          </w:p>
        </w:tc>
        <w:tc>
          <w:tcPr>
            <w:tcW w:w="1025" w:type="dxa"/>
          </w:tcPr>
          <w:p w:rsidR="007F316F" w:rsidP="00925B11">
            <w:pPr>
              <w:rPr>
                <w:sz w:val="20"/>
                <w:szCs w:val="20"/>
              </w:rPr>
            </w:pPr>
            <w:r>
              <w:rPr>
                <w:sz w:val="20"/>
                <w:szCs w:val="20"/>
              </w:rPr>
              <w:t>Medium</w:t>
            </w:r>
          </w:p>
        </w:tc>
        <w:tc>
          <w:tcPr>
            <w:tcW w:w="975" w:type="dxa"/>
          </w:tcPr>
          <w:p w:rsidR="007F316F" w:rsidP="00925B11">
            <w:pPr>
              <w:rPr>
                <w:sz w:val="20"/>
                <w:szCs w:val="20"/>
              </w:rPr>
            </w:pPr>
            <w:r>
              <w:rPr>
                <w:sz w:val="20"/>
                <w:szCs w:val="20"/>
              </w:rPr>
              <w:t>High</w:t>
            </w:r>
          </w:p>
        </w:tc>
        <w:tc>
          <w:tcPr>
            <w:tcW w:w="1020" w:type="dxa"/>
          </w:tcPr>
          <w:p w:rsidR="007F316F" w:rsidP="00925B11">
            <w:pPr>
              <w:rPr>
                <w:sz w:val="20"/>
                <w:szCs w:val="20"/>
              </w:rPr>
            </w:pPr>
            <w:r>
              <w:rPr>
                <w:sz w:val="20"/>
                <w:szCs w:val="20"/>
              </w:rPr>
              <w:t>Medium</w:t>
            </w:r>
          </w:p>
        </w:tc>
        <w:tc>
          <w:tcPr>
            <w:tcW w:w="1150" w:type="dxa"/>
          </w:tcPr>
          <w:p w:rsidR="007F316F" w:rsidP="00925B11">
            <w:pPr>
              <w:rPr>
                <w:sz w:val="20"/>
                <w:szCs w:val="20"/>
              </w:rPr>
            </w:pPr>
            <w:r>
              <w:rPr>
                <w:sz w:val="20"/>
                <w:szCs w:val="20"/>
              </w:rPr>
              <w:t>High</w:t>
            </w:r>
          </w:p>
        </w:tc>
        <w:tc>
          <w:tcPr>
            <w:tcW w:w="951" w:type="dxa"/>
          </w:tcPr>
          <w:p w:rsidR="007F316F" w:rsidP="00925B11">
            <w:pPr>
              <w:rPr>
                <w:sz w:val="20"/>
                <w:szCs w:val="20"/>
              </w:rPr>
            </w:pPr>
            <w:r>
              <w:rPr>
                <w:sz w:val="20"/>
                <w:szCs w:val="20"/>
              </w:rPr>
              <w:t>High</w:t>
            </w:r>
          </w:p>
        </w:tc>
        <w:tc>
          <w:tcPr>
            <w:tcW w:w="1216" w:type="dxa"/>
          </w:tcPr>
          <w:p w:rsidR="007F316F" w:rsidP="00925B11">
            <w:pPr>
              <w:rPr>
                <w:sz w:val="20"/>
                <w:szCs w:val="20"/>
              </w:rPr>
            </w:pPr>
            <w:r>
              <w:rPr>
                <w:sz w:val="20"/>
                <w:szCs w:val="20"/>
              </w:rPr>
              <w:t>High</w:t>
            </w:r>
          </w:p>
        </w:tc>
      </w:tr>
      <w:tr w:rsidTr="00E90F12">
        <w:tblPrEx>
          <w:tblW w:w="0" w:type="auto"/>
          <w:tblLook w:val="04A0"/>
        </w:tblPrEx>
        <w:tc>
          <w:tcPr>
            <w:tcW w:w="419" w:type="dxa"/>
          </w:tcPr>
          <w:p w:rsidR="00917416" w:rsidP="00925B11">
            <w:pPr>
              <w:rPr>
                <w:sz w:val="20"/>
                <w:szCs w:val="20"/>
              </w:rPr>
            </w:pPr>
            <w:r>
              <w:rPr>
                <w:sz w:val="20"/>
                <w:szCs w:val="20"/>
              </w:rPr>
              <w:t>14</w:t>
            </w:r>
          </w:p>
        </w:tc>
        <w:tc>
          <w:tcPr>
            <w:tcW w:w="2260" w:type="dxa"/>
          </w:tcPr>
          <w:p w:rsidR="00917416" w:rsidP="00925B11">
            <w:pPr>
              <w:rPr>
                <w:sz w:val="20"/>
                <w:szCs w:val="20"/>
              </w:rPr>
            </w:pPr>
            <w:r>
              <w:rPr>
                <w:sz w:val="20"/>
                <w:szCs w:val="20"/>
              </w:rPr>
              <w:t>Regional and other networks</w:t>
            </w:r>
          </w:p>
        </w:tc>
        <w:tc>
          <w:tcPr>
            <w:tcW w:w="1025" w:type="dxa"/>
          </w:tcPr>
          <w:p w:rsidR="00917416" w:rsidP="00925B11">
            <w:pPr>
              <w:rPr>
                <w:sz w:val="20"/>
                <w:szCs w:val="20"/>
              </w:rPr>
            </w:pPr>
            <w:r>
              <w:rPr>
                <w:sz w:val="20"/>
                <w:szCs w:val="20"/>
              </w:rPr>
              <w:t>High</w:t>
            </w:r>
          </w:p>
        </w:tc>
        <w:tc>
          <w:tcPr>
            <w:tcW w:w="975" w:type="dxa"/>
          </w:tcPr>
          <w:p w:rsidR="00917416" w:rsidP="00925B11">
            <w:pPr>
              <w:rPr>
                <w:sz w:val="20"/>
                <w:szCs w:val="20"/>
              </w:rPr>
            </w:pPr>
            <w:r>
              <w:rPr>
                <w:sz w:val="20"/>
                <w:szCs w:val="20"/>
              </w:rPr>
              <w:t>High</w:t>
            </w:r>
          </w:p>
        </w:tc>
        <w:tc>
          <w:tcPr>
            <w:tcW w:w="1020" w:type="dxa"/>
          </w:tcPr>
          <w:p w:rsidR="00917416" w:rsidP="00925B11">
            <w:pPr>
              <w:rPr>
                <w:sz w:val="20"/>
                <w:szCs w:val="20"/>
              </w:rPr>
            </w:pPr>
            <w:r>
              <w:rPr>
                <w:sz w:val="20"/>
                <w:szCs w:val="20"/>
              </w:rPr>
              <w:t>High</w:t>
            </w:r>
          </w:p>
        </w:tc>
        <w:tc>
          <w:tcPr>
            <w:tcW w:w="1150" w:type="dxa"/>
          </w:tcPr>
          <w:p w:rsidR="00917416" w:rsidP="00925B11">
            <w:pPr>
              <w:rPr>
                <w:sz w:val="20"/>
                <w:szCs w:val="20"/>
              </w:rPr>
            </w:pPr>
            <w:r>
              <w:rPr>
                <w:sz w:val="20"/>
                <w:szCs w:val="20"/>
              </w:rPr>
              <w:t>High</w:t>
            </w:r>
          </w:p>
        </w:tc>
        <w:tc>
          <w:tcPr>
            <w:tcW w:w="951" w:type="dxa"/>
          </w:tcPr>
          <w:p w:rsidR="00917416" w:rsidP="00925B11">
            <w:pPr>
              <w:rPr>
                <w:sz w:val="20"/>
                <w:szCs w:val="20"/>
              </w:rPr>
            </w:pPr>
            <w:r>
              <w:rPr>
                <w:sz w:val="20"/>
                <w:szCs w:val="20"/>
              </w:rPr>
              <w:t>High</w:t>
            </w:r>
          </w:p>
        </w:tc>
        <w:tc>
          <w:tcPr>
            <w:tcW w:w="1216" w:type="dxa"/>
          </w:tcPr>
          <w:p w:rsidR="00917416" w:rsidP="00925B11">
            <w:pPr>
              <w:rPr>
                <w:sz w:val="20"/>
                <w:szCs w:val="20"/>
              </w:rPr>
            </w:pPr>
            <w:r>
              <w:rPr>
                <w:sz w:val="20"/>
                <w:szCs w:val="20"/>
              </w:rPr>
              <w:t>Medium</w:t>
            </w:r>
          </w:p>
        </w:tc>
      </w:tr>
      <w:tr w:rsidTr="00E90F12">
        <w:tblPrEx>
          <w:tblW w:w="0" w:type="auto"/>
          <w:tblLook w:val="04A0"/>
        </w:tblPrEx>
        <w:tc>
          <w:tcPr>
            <w:tcW w:w="419" w:type="dxa"/>
          </w:tcPr>
          <w:p w:rsidR="00917416" w:rsidP="00925B11">
            <w:pPr>
              <w:rPr>
                <w:sz w:val="20"/>
                <w:szCs w:val="20"/>
              </w:rPr>
            </w:pPr>
            <w:r>
              <w:rPr>
                <w:sz w:val="20"/>
                <w:szCs w:val="20"/>
              </w:rPr>
              <w:t>15</w:t>
            </w:r>
          </w:p>
        </w:tc>
        <w:tc>
          <w:tcPr>
            <w:tcW w:w="2260" w:type="dxa"/>
          </w:tcPr>
          <w:p w:rsidR="00917416" w:rsidP="00925B11">
            <w:pPr>
              <w:rPr>
                <w:sz w:val="20"/>
                <w:szCs w:val="20"/>
              </w:rPr>
            </w:pPr>
            <w:r>
              <w:rPr>
                <w:sz w:val="20"/>
                <w:szCs w:val="20"/>
              </w:rPr>
              <w:t>Businesses</w:t>
            </w:r>
          </w:p>
        </w:tc>
        <w:tc>
          <w:tcPr>
            <w:tcW w:w="1025" w:type="dxa"/>
          </w:tcPr>
          <w:p w:rsidR="00917416" w:rsidP="00925B11">
            <w:pPr>
              <w:rPr>
                <w:sz w:val="20"/>
                <w:szCs w:val="20"/>
              </w:rPr>
            </w:pPr>
            <w:r>
              <w:rPr>
                <w:sz w:val="20"/>
                <w:szCs w:val="20"/>
              </w:rPr>
              <w:t>Mixed</w:t>
            </w:r>
          </w:p>
        </w:tc>
        <w:tc>
          <w:tcPr>
            <w:tcW w:w="975" w:type="dxa"/>
          </w:tcPr>
          <w:p w:rsidR="00917416" w:rsidP="00925B11">
            <w:pPr>
              <w:rPr>
                <w:sz w:val="20"/>
                <w:szCs w:val="20"/>
              </w:rPr>
            </w:pPr>
            <w:r>
              <w:rPr>
                <w:sz w:val="20"/>
                <w:szCs w:val="20"/>
              </w:rPr>
              <w:t>Mixed</w:t>
            </w:r>
          </w:p>
        </w:tc>
        <w:tc>
          <w:tcPr>
            <w:tcW w:w="1020" w:type="dxa"/>
          </w:tcPr>
          <w:p w:rsidR="00917416" w:rsidP="00925B11">
            <w:pPr>
              <w:rPr>
                <w:sz w:val="20"/>
                <w:szCs w:val="20"/>
              </w:rPr>
            </w:pPr>
            <w:r>
              <w:rPr>
                <w:sz w:val="20"/>
                <w:szCs w:val="20"/>
              </w:rPr>
              <w:t>High</w:t>
            </w:r>
          </w:p>
        </w:tc>
        <w:tc>
          <w:tcPr>
            <w:tcW w:w="1150" w:type="dxa"/>
          </w:tcPr>
          <w:p w:rsidR="00917416" w:rsidP="00925B11">
            <w:pPr>
              <w:rPr>
                <w:sz w:val="20"/>
                <w:szCs w:val="20"/>
              </w:rPr>
            </w:pPr>
            <w:r>
              <w:rPr>
                <w:sz w:val="20"/>
                <w:szCs w:val="20"/>
              </w:rPr>
              <w:t>High</w:t>
            </w:r>
          </w:p>
        </w:tc>
        <w:tc>
          <w:tcPr>
            <w:tcW w:w="951" w:type="dxa"/>
          </w:tcPr>
          <w:p w:rsidR="00917416" w:rsidP="00925B11">
            <w:pPr>
              <w:rPr>
                <w:sz w:val="20"/>
                <w:szCs w:val="20"/>
              </w:rPr>
            </w:pPr>
            <w:r>
              <w:rPr>
                <w:sz w:val="20"/>
                <w:szCs w:val="20"/>
              </w:rPr>
              <w:t>Mixed</w:t>
            </w:r>
          </w:p>
        </w:tc>
        <w:tc>
          <w:tcPr>
            <w:tcW w:w="1216" w:type="dxa"/>
          </w:tcPr>
          <w:p w:rsidR="00917416" w:rsidP="00925B11">
            <w:pPr>
              <w:rPr>
                <w:sz w:val="20"/>
                <w:szCs w:val="20"/>
              </w:rPr>
            </w:pPr>
            <w:r>
              <w:rPr>
                <w:sz w:val="20"/>
                <w:szCs w:val="20"/>
              </w:rPr>
              <w:t xml:space="preserve">Low </w:t>
            </w:r>
          </w:p>
        </w:tc>
      </w:tr>
      <w:tr w:rsidTr="00E90F12">
        <w:tblPrEx>
          <w:tblW w:w="0" w:type="auto"/>
          <w:tblLook w:val="04A0"/>
        </w:tblPrEx>
        <w:tc>
          <w:tcPr>
            <w:tcW w:w="419" w:type="dxa"/>
          </w:tcPr>
          <w:p w:rsidR="00917416" w:rsidP="00925B11">
            <w:pPr>
              <w:rPr>
                <w:sz w:val="20"/>
                <w:szCs w:val="20"/>
              </w:rPr>
            </w:pPr>
            <w:r>
              <w:rPr>
                <w:sz w:val="20"/>
                <w:szCs w:val="20"/>
              </w:rPr>
              <w:t>16</w:t>
            </w:r>
          </w:p>
        </w:tc>
        <w:tc>
          <w:tcPr>
            <w:tcW w:w="2260" w:type="dxa"/>
          </w:tcPr>
          <w:p w:rsidR="00917416" w:rsidP="00925B11">
            <w:pPr>
              <w:rPr>
                <w:sz w:val="20"/>
                <w:szCs w:val="20"/>
              </w:rPr>
            </w:pPr>
            <w:r>
              <w:rPr>
                <w:sz w:val="20"/>
                <w:szCs w:val="20"/>
              </w:rPr>
              <w:t>Residents</w:t>
            </w:r>
          </w:p>
        </w:tc>
        <w:tc>
          <w:tcPr>
            <w:tcW w:w="1025" w:type="dxa"/>
          </w:tcPr>
          <w:p w:rsidR="00917416" w:rsidP="00925B11">
            <w:pPr>
              <w:rPr>
                <w:sz w:val="20"/>
                <w:szCs w:val="20"/>
              </w:rPr>
            </w:pPr>
            <w:r>
              <w:rPr>
                <w:sz w:val="20"/>
                <w:szCs w:val="20"/>
              </w:rPr>
              <w:t>Low</w:t>
            </w:r>
          </w:p>
        </w:tc>
        <w:tc>
          <w:tcPr>
            <w:tcW w:w="975" w:type="dxa"/>
          </w:tcPr>
          <w:p w:rsidR="00917416" w:rsidP="00925B11">
            <w:pPr>
              <w:rPr>
                <w:sz w:val="20"/>
                <w:szCs w:val="20"/>
              </w:rPr>
            </w:pPr>
            <w:r>
              <w:rPr>
                <w:sz w:val="20"/>
                <w:szCs w:val="20"/>
              </w:rPr>
              <w:t>Mixed</w:t>
            </w:r>
          </w:p>
        </w:tc>
        <w:tc>
          <w:tcPr>
            <w:tcW w:w="1020" w:type="dxa"/>
          </w:tcPr>
          <w:p w:rsidR="00917416" w:rsidP="00925B11">
            <w:pPr>
              <w:rPr>
                <w:sz w:val="20"/>
                <w:szCs w:val="20"/>
              </w:rPr>
            </w:pPr>
            <w:r>
              <w:rPr>
                <w:sz w:val="20"/>
                <w:szCs w:val="20"/>
              </w:rPr>
              <w:t>High</w:t>
            </w:r>
          </w:p>
        </w:tc>
        <w:tc>
          <w:tcPr>
            <w:tcW w:w="1150" w:type="dxa"/>
          </w:tcPr>
          <w:p w:rsidR="00917416" w:rsidP="00925B11">
            <w:pPr>
              <w:rPr>
                <w:sz w:val="20"/>
                <w:szCs w:val="20"/>
              </w:rPr>
            </w:pPr>
            <w:r>
              <w:rPr>
                <w:sz w:val="20"/>
                <w:szCs w:val="20"/>
              </w:rPr>
              <w:t>High</w:t>
            </w:r>
          </w:p>
        </w:tc>
        <w:tc>
          <w:tcPr>
            <w:tcW w:w="951" w:type="dxa"/>
          </w:tcPr>
          <w:p w:rsidR="00917416" w:rsidP="00925B11">
            <w:pPr>
              <w:rPr>
                <w:sz w:val="20"/>
                <w:szCs w:val="20"/>
              </w:rPr>
            </w:pPr>
            <w:r>
              <w:rPr>
                <w:sz w:val="20"/>
                <w:szCs w:val="20"/>
              </w:rPr>
              <w:t>Low</w:t>
            </w:r>
          </w:p>
        </w:tc>
        <w:tc>
          <w:tcPr>
            <w:tcW w:w="1216" w:type="dxa"/>
          </w:tcPr>
          <w:p w:rsidR="00917416" w:rsidP="00925B11">
            <w:pPr>
              <w:rPr>
                <w:sz w:val="20"/>
                <w:szCs w:val="20"/>
              </w:rPr>
            </w:pPr>
            <w:r>
              <w:rPr>
                <w:sz w:val="20"/>
                <w:szCs w:val="20"/>
              </w:rPr>
              <w:t xml:space="preserve">Low </w:t>
            </w:r>
          </w:p>
        </w:tc>
      </w:tr>
      <w:tr w:rsidTr="00E90F12">
        <w:tblPrEx>
          <w:tblW w:w="0" w:type="auto"/>
          <w:tblLook w:val="04A0"/>
        </w:tblPrEx>
        <w:tc>
          <w:tcPr>
            <w:tcW w:w="419" w:type="dxa"/>
          </w:tcPr>
          <w:p w:rsidR="00E90F12" w:rsidP="00925B11">
            <w:pPr>
              <w:rPr>
                <w:sz w:val="20"/>
                <w:szCs w:val="20"/>
              </w:rPr>
            </w:pPr>
            <w:r>
              <w:rPr>
                <w:sz w:val="20"/>
                <w:szCs w:val="20"/>
              </w:rPr>
              <w:t>17</w:t>
            </w:r>
          </w:p>
        </w:tc>
        <w:tc>
          <w:tcPr>
            <w:tcW w:w="2260" w:type="dxa"/>
          </w:tcPr>
          <w:p w:rsidR="00E90F12" w:rsidP="00925B11">
            <w:pPr>
              <w:rPr>
                <w:sz w:val="20"/>
                <w:szCs w:val="20"/>
              </w:rPr>
            </w:pPr>
            <w:r>
              <w:rPr>
                <w:sz w:val="20"/>
                <w:szCs w:val="20"/>
              </w:rPr>
              <w:t>Investment partners</w:t>
            </w:r>
          </w:p>
        </w:tc>
        <w:tc>
          <w:tcPr>
            <w:tcW w:w="1025" w:type="dxa"/>
          </w:tcPr>
          <w:p w:rsidR="00E90F12" w:rsidP="00925B11">
            <w:pPr>
              <w:rPr>
                <w:sz w:val="20"/>
                <w:szCs w:val="20"/>
              </w:rPr>
            </w:pPr>
            <w:r>
              <w:rPr>
                <w:sz w:val="20"/>
                <w:szCs w:val="20"/>
              </w:rPr>
              <w:t>Medium</w:t>
            </w:r>
          </w:p>
        </w:tc>
        <w:tc>
          <w:tcPr>
            <w:tcW w:w="975" w:type="dxa"/>
          </w:tcPr>
          <w:p w:rsidR="00E90F12" w:rsidP="00925B11">
            <w:pPr>
              <w:rPr>
                <w:sz w:val="20"/>
                <w:szCs w:val="20"/>
              </w:rPr>
            </w:pPr>
            <w:r>
              <w:rPr>
                <w:sz w:val="20"/>
                <w:szCs w:val="20"/>
              </w:rPr>
              <w:t>High</w:t>
            </w:r>
          </w:p>
        </w:tc>
        <w:tc>
          <w:tcPr>
            <w:tcW w:w="1020" w:type="dxa"/>
          </w:tcPr>
          <w:p w:rsidR="00E90F12" w:rsidP="00925B11">
            <w:pPr>
              <w:rPr>
                <w:sz w:val="20"/>
                <w:szCs w:val="20"/>
              </w:rPr>
            </w:pPr>
            <w:r>
              <w:rPr>
                <w:sz w:val="20"/>
                <w:szCs w:val="20"/>
              </w:rPr>
              <w:t>High</w:t>
            </w:r>
          </w:p>
        </w:tc>
        <w:tc>
          <w:tcPr>
            <w:tcW w:w="1150" w:type="dxa"/>
          </w:tcPr>
          <w:p w:rsidR="00E90F12" w:rsidP="00925B11">
            <w:pPr>
              <w:rPr>
                <w:sz w:val="20"/>
                <w:szCs w:val="20"/>
              </w:rPr>
            </w:pPr>
            <w:r>
              <w:rPr>
                <w:sz w:val="20"/>
                <w:szCs w:val="20"/>
              </w:rPr>
              <w:t>Medium</w:t>
            </w:r>
          </w:p>
        </w:tc>
        <w:tc>
          <w:tcPr>
            <w:tcW w:w="951" w:type="dxa"/>
          </w:tcPr>
          <w:p w:rsidR="00E90F12" w:rsidP="00925B11">
            <w:pPr>
              <w:rPr>
                <w:sz w:val="20"/>
                <w:szCs w:val="20"/>
              </w:rPr>
            </w:pPr>
            <w:r>
              <w:rPr>
                <w:sz w:val="20"/>
                <w:szCs w:val="20"/>
              </w:rPr>
              <w:t>High</w:t>
            </w:r>
          </w:p>
        </w:tc>
        <w:tc>
          <w:tcPr>
            <w:tcW w:w="1216" w:type="dxa"/>
          </w:tcPr>
          <w:p w:rsidR="00E90F12" w:rsidP="00925B11">
            <w:pPr>
              <w:rPr>
                <w:sz w:val="20"/>
                <w:szCs w:val="20"/>
              </w:rPr>
            </w:pPr>
            <w:r>
              <w:rPr>
                <w:sz w:val="20"/>
                <w:szCs w:val="20"/>
              </w:rPr>
              <w:t>Medium</w:t>
            </w:r>
          </w:p>
        </w:tc>
      </w:tr>
    </w:tbl>
    <w:p w:rsidR="008E2BB2" w:rsidP="00925B11">
      <w:pPr>
        <w:rPr>
          <w:sz w:val="20"/>
          <w:szCs w:val="20"/>
        </w:rPr>
      </w:pPr>
    </w:p>
    <w:p w:rsidR="004534A1" w:rsidRPr="004534A1" w:rsidP="00925B11">
      <w:pPr>
        <w:rPr>
          <w:sz w:val="20"/>
          <w:szCs w:val="20"/>
        </w:rPr>
      </w:pPr>
      <w:r>
        <w:rPr>
          <w:sz w:val="20"/>
          <w:szCs w:val="20"/>
        </w:rPr>
        <w:t>This analysis then determines the strategies for engagement</w:t>
      </w:r>
    </w:p>
    <w:p w:rsidR="00CD735D" w:rsidP="009027F8">
      <w:pPr>
        <w:jc w:val="cent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1331958</wp:posOffset>
                </wp:positionH>
                <wp:positionV relativeFrom="paragraph">
                  <wp:posOffset>2287835</wp:posOffset>
                </wp:positionV>
                <wp:extent cx="1791802" cy="216708"/>
                <wp:effectExtent l="0" t="0" r="18415" b="12065"/>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791802" cy="216708"/>
                        </a:xfrm>
                        <a:prstGeom prst="rect">
                          <a:avLst/>
                        </a:prstGeom>
                        <a:solidFill>
                          <a:schemeClr val="lt1"/>
                        </a:solidFill>
                        <a:ln w="6350">
                          <a:solidFill>
                            <a:prstClr val="black"/>
                          </a:solidFill>
                        </a:ln>
                      </wps:spPr>
                      <wps:txbx>
                        <w:txbxContent>
                          <w:p w:rsidR="00394E20" w:rsidRPr="009027F8" w:rsidP="009027F8">
                            <w:pPr>
                              <w:jc w:val="center"/>
                              <w:rPr>
                                <w:i/>
                                <w:sz w:val="16"/>
                                <w:szCs w:val="16"/>
                              </w:rPr>
                            </w:pPr>
                            <w:r w:rsidRPr="009027F8">
                              <w:rPr>
                                <w:i/>
                                <w:sz w:val="16"/>
                                <w:szCs w:val="16"/>
                              </w:rPr>
                              <w:t>Stakeholder Engagement Strategies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 o:spid="_x0000_s1035" type="#_x0000_t202" style="width:141.1pt;height:17.05pt;margin-top:180.15pt;margin-left:104.9pt;mso-height-percent:0;mso-height-relative:margin;mso-wrap-distance-bottom:0;mso-wrap-distance-left:9pt;mso-wrap-distance-right:9pt;mso-wrap-distance-top:0;mso-wrap-style:square;position:absolute;visibility:visible;v-text-anchor:top;z-index:251659264" fillcolor="white" strokeweight="0.5pt">
                <v:textbox>
                  <w:txbxContent>
                    <w:p w:rsidR="00394E20" w:rsidRPr="009027F8" w:rsidP="009027F8">
                      <w:pPr>
                        <w:jc w:val="center"/>
                        <w:rPr>
                          <w:i/>
                          <w:sz w:val="16"/>
                          <w:szCs w:val="16"/>
                        </w:rPr>
                      </w:pPr>
                      <w:r w:rsidRPr="009027F8">
                        <w:rPr>
                          <w:i/>
                          <w:sz w:val="16"/>
                          <w:szCs w:val="16"/>
                        </w:rPr>
                        <w:t>Stakeholder Engagement Strategies</w:t>
                      </w:r>
                    </w:p>
                  </w:txbxContent>
                </v:textbox>
              </v:shape>
            </w:pict>
          </mc:Fallback>
        </mc:AlternateContent>
      </w:r>
      <w:r>
        <w:rPr>
          <w:noProof/>
          <w:lang w:eastAsia="en-GB"/>
        </w:rPr>
        <w:drawing>
          <wp:inline distT="0" distB="0" distL="0" distR="0">
            <wp:extent cx="3374948" cy="2309785"/>
            <wp:effectExtent l="0" t="0" r="0" b="0"/>
            <wp:docPr id="1026" name="Picture 2" descr="http://www.stakeholdermap.com/stakeholder-eng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92712" name="Picture 2" descr="http://www.stakeholdermap.com/stakeholder-engagement.jpg"/>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3378046" cy="2311905"/>
                    </a:xfrm>
                    <a:prstGeom prst="rect">
                      <a:avLst/>
                    </a:prstGeom>
                    <a:noFill/>
                  </pic:spPr>
                </pic:pic>
              </a:graphicData>
            </a:graphic>
          </wp:inline>
        </w:drawing>
      </w:r>
    </w:p>
    <w:p w:rsidR="009027F8" w:rsidP="00CD735D"/>
    <w:p w:rsidR="005D3AE6" w:rsidP="00CD735D">
      <w:pPr>
        <w:rPr>
          <w:sz w:val="20"/>
          <w:szCs w:val="20"/>
        </w:rPr>
      </w:pPr>
    </w:p>
    <w:p w:rsidR="005D3AE6" w:rsidP="00CD735D">
      <w:pPr>
        <w:rPr>
          <w:sz w:val="20"/>
          <w:szCs w:val="20"/>
        </w:rPr>
      </w:pPr>
      <w:r>
        <w:rPr>
          <w:sz w:val="20"/>
          <w:szCs w:val="20"/>
        </w:rPr>
        <w:t>Generally speaking, Push / Pull communications activities will be in a written format to impart information for those stakeholders with (overall) relatively low interest and influence but who will be impacted by the work of the LEP.  These activities will be articulated and form part of the LEP's wider strategic communications framework and will include (but not limited to):</w:t>
      </w:r>
    </w:p>
    <w:p w:rsidR="00D60216" w:rsidP="00D60216">
      <w:pPr>
        <w:pStyle w:val="ListParagraph"/>
        <w:numPr>
          <w:ilvl w:val="0"/>
          <w:numId w:val="7"/>
        </w:numPr>
        <w:rPr>
          <w:sz w:val="20"/>
          <w:szCs w:val="20"/>
        </w:rPr>
      </w:pPr>
      <w:r>
        <w:rPr>
          <w:sz w:val="20"/>
          <w:szCs w:val="20"/>
        </w:rPr>
        <w:t>Annual Conference</w:t>
      </w:r>
    </w:p>
    <w:p w:rsidR="00D60216" w:rsidP="00D60216">
      <w:pPr>
        <w:pStyle w:val="ListParagraph"/>
        <w:numPr>
          <w:ilvl w:val="0"/>
          <w:numId w:val="7"/>
        </w:numPr>
        <w:rPr>
          <w:sz w:val="20"/>
          <w:szCs w:val="20"/>
        </w:rPr>
      </w:pPr>
      <w:r>
        <w:rPr>
          <w:sz w:val="20"/>
          <w:szCs w:val="20"/>
        </w:rPr>
        <w:t>Publication of LEP corporate documents such as the Annual Report and Delivery Plan</w:t>
      </w:r>
    </w:p>
    <w:p w:rsidR="00D60216" w:rsidP="00D60216">
      <w:pPr>
        <w:pStyle w:val="ListParagraph"/>
        <w:numPr>
          <w:ilvl w:val="0"/>
          <w:numId w:val="7"/>
        </w:numPr>
        <w:rPr>
          <w:sz w:val="20"/>
          <w:szCs w:val="20"/>
        </w:rPr>
      </w:pPr>
      <w:r>
        <w:rPr>
          <w:sz w:val="20"/>
          <w:szCs w:val="20"/>
        </w:rPr>
        <w:t>Publication of LEP strategies such as the Local Industrial Strategy and Sector Plans</w:t>
      </w:r>
    </w:p>
    <w:p w:rsidR="005A1250" w:rsidP="00D60216">
      <w:pPr>
        <w:pStyle w:val="ListParagraph"/>
        <w:numPr>
          <w:ilvl w:val="0"/>
          <w:numId w:val="7"/>
        </w:numPr>
        <w:rPr>
          <w:sz w:val="20"/>
          <w:szCs w:val="20"/>
        </w:rPr>
      </w:pPr>
      <w:r>
        <w:rPr>
          <w:sz w:val="20"/>
          <w:szCs w:val="20"/>
        </w:rPr>
        <w:t>Sectoral and geography specific activities</w:t>
      </w:r>
    </w:p>
    <w:p w:rsidR="005A1250" w:rsidP="00D60216">
      <w:pPr>
        <w:pStyle w:val="ListParagraph"/>
        <w:numPr>
          <w:ilvl w:val="0"/>
          <w:numId w:val="7"/>
        </w:numPr>
        <w:rPr>
          <w:sz w:val="20"/>
          <w:szCs w:val="20"/>
        </w:rPr>
      </w:pPr>
      <w:r>
        <w:rPr>
          <w:sz w:val="20"/>
          <w:szCs w:val="20"/>
        </w:rPr>
        <w:t>Policy briefings</w:t>
      </w:r>
    </w:p>
    <w:p w:rsidR="00D60216" w:rsidP="00D60216">
      <w:pPr>
        <w:pStyle w:val="ListParagraph"/>
        <w:numPr>
          <w:ilvl w:val="0"/>
          <w:numId w:val="7"/>
        </w:numPr>
        <w:rPr>
          <w:sz w:val="20"/>
          <w:szCs w:val="20"/>
        </w:rPr>
      </w:pPr>
      <w:r>
        <w:rPr>
          <w:sz w:val="20"/>
          <w:szCs w:val="20"/>
        </w:rPr>
        <w:t>Evidence-led impact reports</w:t>
      </w:r>
    </w:p>
    <w:p w:rsidR="00D60216" w:rsidP="00D60216">
      <w:pPr>
        <w:pStyle w:val="ListParagraph"/>
        <w:numPr>
          <w:ilvl w:val="0"/>
          <w:numId w:val="7"/>
        </w:numPr>
        <w:rPr>
          <w:sz w:val="20"/>
          <w:szCs w:val="20"/>
        </w:rPr>
      </w:pPr>
      <w:r>
        <w:rPr>
          <w:sz w:val="20"/>
          <w:szCs w:val="20"/>
        </w:rPr>
        <w:t>Traditional and social media campaigns</w:t>
      </w:r>
    </w:p>
    <w:p w:rsidR="00D60216" w:rsidP="00D60216">
      <w:pPr>
        <w:pStyle w:val="ListParagraph"/>
        <w:numPr>
          <w:ilvl w:val="0"/>
          <w:numId w:val="7"/>
        </w:numPr>
        <w:rPr>
          <w:sz w:val="20"/>
          <w:szCs w:val="20"/>
        </w:rPr>
      </w:pPr>
      <w:r>
        <w:rPr>
          <w:sz w:val="20"/>
          <w:szCs w:val="20"/>
        </w:rPr>
        <w:t>LEP Newsletters</w:t>
      </w:r>
    </w:p>
    <w:p w:rsidR="00D60216" w:rsidRPr="00D60216" w:rsidP="00D60216">
      <w:pPr>
        <w:pStyle w:val="ListParagraph"/>
        <w:numPr>
          <w:ilvl w:val="0"/>
          <w:numId w:val="7"/>
        </w:numPr>
        <w:rPr>
          <w:sz w:val="20"/>
          <w:szCs w:val="20"/>
        </w:rPr>
      </w:pPr>
      <w:r>
        <w:rPr>
          <w:sz w:val="20"/>
          <w:szCs w:val="20"/>
        </w:rPr>
        <w:t>LEP website(s)</w:t>
      </w:r>
    </w:p>
    <w:p w:rsidR="00925B11" w:rsidP="00CD735D">
      <w:pPr>
        <w:rPr>
          <w:sz w:val="20"/>
          <w:szCs w:val="20"/>
        </w:rPr>
      </w:pPr>
      <w:r>
        <w:rPr>
          <w:sz w:val="20"/>
          <w:szCs w:val="20"/>
        </w:rPr>
        <w:t>Whilst all stakeholders will be in receipt of push / pull communications, wider engagement activities will be those which encourage and facilitate a two-way dialogue to develop understanding and input into strategic and investment activities.  This will lead to enhanced collaboration and partnership working on strategic issues and the co-design of solutions to complex issues. These activities will be for those stakeholders with high levels of interest and influence.  Engagement activities as part of this Engagement Framework will include (but not limited to):</w:t>
      </w:r>
    </w:p>
    <w:p w:rsidR="000D334B" w:rsidP="000D334B">
      <w:pPr>
        <w:pStyle w:val="ListParagraph"/>
        <w:numPr>
          <w:ilvl w:val="0"/>
          <w:numId w:val="8"/>
        </w:numPr>
        <w:rPr>
          <w:sz w:val="20"/>
          <w:szCs w:val="20"/>
        </w:rPr>
      </w:pPr>
      <w:r>
        <w:rPr>
          <w:sz w:val="20"/>
          <w:szCs w:val="20"/>
        </w:rPr>
        <w:t>Face to face meetings</w:t>
      </w:r>
    </w:p>
    <w:p w:rsidR="005A1250" w:rsidP="000D334B">
      <w:pPr>
        <w:pStyle w:val="ListParagraph"/>
        <w:numPr>
          <w:ilvl w:val="0"/>
          <w:numId w:val="8"/>
        </w:numPr>
        <w:rPr>
          <w:sz w:val="20"/>
          <w:szCs w:val="20"/>
        </w:rPr>
      </w:pPr>
      <w:r>
        <w:rPr>
          <w:sz w:val="20"/>
          <w:szCs w:val="20"/>
        </w:rPr>
        <w:t>Attendance at existing groups such as Lancashire Leaders and LEDOG</w:t>
      </w:r>
    </w:p>
    <w:p w:rsidR="000D334B" w:rsidP="000D334B">
      <w:pPr>
        <w:pStyle w:val="ListParagraph"/>
        <w:numPr>
          <w:ilvl w:val="0"/>
          <w:numId w:val="8"/>
        </w:numPr>
        <w:rPr>
          <w:sz w:val="20"/>
          <w:szCs w:val="20"/>
        </w:rPr>
      </w:pPr>
      <w:r>
        <w:rPr>
          <w:sz w:val="20"/>
          <w:szCs w:val="20"/>
        </w:rPr>
        <w:t>Attendance at business network groups such as Burnley Bondholders</w:t>
      </w:r>
    </w:p>
    <w:p w:rsidR="005A1250" w:rsidP="000D334B">
      <w:pPr>
        <w:pStyle w:val="ListParagraph"/>
        <w:numPr>
          <w:ilvl w:val="0"/>
          <w:numId w:val="8"/>
        </w:numPr>
        <w:rPr>
          <w:sz w:val="20"/>
          <w:szCs w:val="20"/>
        </w:rPr>
      </w:pPr>
      <w:r>
        <w:rPr>
          <w:sz w:val="20"/>
          <w:szCs w:val="20"/>
        </w:rPr>
        <w:t>Mini conferences</w:t>
      </w:r>
    </w:p>
    <w:p w:rsidR="005A1250" w:rsidP="000D334B">
      <w:pPr>
        <w:pStyle w:val="ListParagraph"/>
        <w:numPr>
          <w:ilvl w:val="0"/>
          <w:numId w:val="8"/>
        </w:numPr>
        <w:rPr>
          <w:sz w:val="20"/>
          <w:szCs w:val="20"/>
        </w:rPr>
      </w:pPr>
      <w:r>
        <w:rPr>
          <w:sz w:val="20"/>
          <w:szCs w:val="20"/>
        </w:rPr>
        <w:t>Sector groups</w:t>
      </w:r>
    </w:p>
    <w:p w:rsidR="005A1250" w:rsidP="000D334B">
      <w:pPr>
        <w:pStyle w:val="ListParagraph"/>
        <w:numPr>
          <w:ilvl w:val="0"/>
          <w:numId w:val="8"/>
        </w:numPr>
        <w:rPr>
          <w:sz w:val="20"/>
          <w:szCs w:val="20"/>
        </w:rPr>
      </w:pPr>
      <w:r>
        <w:rPr>
          <w:sz w:val="20"/>
          <w:szCs w:val="20"/>
        </w:rPr>
        <w:t>Specific campaigns including aerospace &amp; advanced manufacturing, energy &amp; low carbon and tourism</w:t>
      </w:r>
    </w:p>
    <w:p w:rsidR="005A1250" w:rsidP="000D334B">
      <w:pPr>
        <w:pStyle w:val="ListParagraph"/>
        <w:numPr>
          <w:ilvl w:val="0"/>
          <w:numId w:val="8"/>
        </w:numPr>
        <w:rPr>
          <w:sz w:val="20"/>
          <w:szCs w:val="20"/>
        </w:rPr>
      </w:pPr>
      <w:r>
        <w:rPr>
          <w:sz w:val="20"/>
          <w:szCs w:val="20"/>
        </w:rPr>
        <w:t>Roundtable events</w:t>
      </w:r>
    </w:p>
    <w:p w:rsidR="005A1250" w:rsidP="000D334B">
      <w:pPr>
        <w:pStyle w:val="ListParagraph"/>
        <w:numPr>
          <w:ilvl w:val="0"/>
          <w:numId w:val="8"/>
        </w:numPr>
        <w:rPr>
          <w:sz w:val="20"/>
          <w:szCs w:val="20"/>
        </w:rPr>
      </w:pPr>
      <w:r>
        <w:rPr>
          <w:sz w:val="20"/>
          <w:szCs w:val="20"/>
        </w:rPr>
        <w:t>Ministerial visits</w:t>
      </w:r>
    </w:p>
    <w:p w:rsidR="00501556" w:rsidP="000D334B">
      <w:pPr>
        <w:pStyle w:val="ListParagraph"/>
        <w:numPr>
          <w:ilvl w:val="0"/>
          <w:numId w:val="8"/>
        </w:numPr>
        <w:rPr>
          <w:sz w:val="20"/>
          <w:szCs w:val="20"/>
        </w:rPr>
      </w:pPr>
      <w:r>
        <w:rPr>
          <w:sz w:val="20"/>
          <w:szCs w:val="20"/>
        </w:rPr>
        <w:t>General communication and digital platforms</w:t>
      </w:r>
    </w:p>
    <w:p w:rsidR="00D14CFC" w:rsidRPr="00D14CFC" w:rsidP="00CD735D">
      <w:pPr>
        <w:pStyle w:val="ListParagraph"/>
        <w:numPr>
          <w:ilvl w:val="0"/>
          <w:numId w:val="8"/>
        </w:numPr>
        <w:rPr>
          <w:sz w:val="20"/>
          <w:szCs w:val="20"/>
        </w:rPr>
      </w:pPr>
      <w:r>
        <w:rPr>
          <w:sz w:val="20"/>
          <w:szCs w:val="20"/>
        </w:rPr>
        <w:t xml:space="preserve">Annual Conference </w:t>
      </w:r>
    </w:p>
    <w:p w:rsidR="00FB7849" w:rsidP="00E536AE">
      <w:pPr>
        <w:rPr>
          <w:b/>
          <w:sz w:val="20"/>
          <w:szCs w:val="20"/>
        </w:rPr>
      </w:pPr>
      <w:r w:rsidRPr="00072915">
        <w:rPr>
          <w:bCs/>
          <w:sz w:val="20"/>
          <w:szCs w:val="20"/>
        </w:rPr>
        <w:t>The LEP also intends to commission an independent Stakeholder Perception Audit early in financial year 2021/22. This will gauge attitudes towards and perceptions of the LEP amongst key audiences such as MPs, councillors, officers, and businesses (of all sizes and across multiple sectors). The results of the audit will form a baseline measure of the LEP's reputation and identify specific reputational challenges that the LEP will need to address as part of its ongoing stakeholder engagement. The Stakeholder Perception Audit – which will consist of an independent organisation conducting telephone interviews with a representative sample of stakeholders – will itself serve as a form of stakeholder engagement, as well as being an invaluable tool in shaping the LEP's stakeholder engagement strategy in this and future years. Having a baseline analysis of current stakeholder perceptions that the LEP can benchmark against will also allow for future evaluation and measurement.</w:t>
      </w:r>
      <w:r>
        <w:rPr>
          <w:bCs/>
          <w:sz w:val="20"/>
          <w:szCs w:val="20"/>
        </w:rPr>
        <w:t xml:space="preserve"> </w:t>
      </w:r>
    </w:p>
    <w:p w:rsidR="00E536AE" w:rsidP="00E536AE">
      <w:pPr>
        <w:rPr>
          <w:b/>
          <w:sz w:val="20"/>
          <w:szCs w:val="20"/>
        </w:rPr>
      </w:pPr>
      <w:r w:rsidRPr="00DC23C1">
        <w:rPr>
          <w:b/>
          <w:sz w:val="20"/>
          <w:szCs w:val="20"/>
        </w:rPr>
        <w:t>Our Engagement</w:t>
      </w:r>
      <w:r>
        <w:rPr>
          <w:b/>
          <w:sz w:val="20"/>
          <w:szCs w:val="20"/>
        </w:rPr>
        <w:t xml:space="preserve"> Approach and Principles </w:t>
      </w:r>
    </w:p>
    <w:p w:rsidR="00E536AE" w:rsidRPr="00376311" w:rsidP="00E536AE">
      <w:pPr>
        <w:rPr>
          <w:sz w:val="20"/>
          <w:szCs w:val="20"/>
        </w:rPr>
      </w:pPr>
      <w:r>
        <w:rPr>
          <w:sz w:val="20"/>
          <w:szCs w:val="20"/>
        </w:rPr>
        <w:t>The LEP is committed to inclusion, collaboration and partnership working.  We have therefore adopted the following principles for engaging with our stakeholders:</w:t>
      </w:r>
    </w:p>
    <w:p w:rsidR="00E536AE" w:rsidP="00E536AE">
      <w:pPr>
        <w:pStyle w:val="ListParagraph"/>
        <w:numPr>
          <w:ilvl w:val="0"/>
          <w:numId w:val="4"/>
        </w:numPr>
        <w:rPr>
          <w:sz w:val="20"/>
          <w:szCs w:val="20"/>
        </w:rPr>
      </w:pPr>
      <w:r>
        <w:rPr>
          <w:sz w:val="20"/>
          <w:szCs w:val="20"/>
        </w:rPr>
        <w:t>We value stakeholder input and involvement in our work.  This will provide the opportunity to share knowledge, use their feedback to inform part of our evidence base and develop innovative solutions to complex issues within a financially constrained environment</w:t>
      </w:r>
    </w:p>
    <w:p w:rsidR="00E536AE" w:rsidP="00E536AE">
      <w:pPr>
        <w:pStyle w:val="ListParagraph"/>
        <w:numPr>
          <w:ilvl w:val="0"/>
          <w:numId w:val="4"/>
        </w:numPr>
        <w:rPr>
          <w:sz w:val="20"/>
          <w:szCs w:val="20"/>
        </w:rPr>
      </w:pPr>
      <w:r>
        <w:rPr>
          <w:sz w:val="20"/>
          <w:szCs w:val="20"/>
        </w:rPr>
        <w:t xml:space="preserve">Input will be encouraged by providing multiple opportunities and channels for engagement, adapting our approach to reflect the diversity of our stakeholders </w:t>
      </w:r>
    </w:p>
    <w:p w:rsidR="00E536AE" w:rsidP="00E536AE">
      <w:pPr>
        <w:pStyle w:val="ListParagraph"/>
        <w:numPr>
          <w:ilvl w:val="0"/>
          <w:numId w:val="4"/>
        </w:numPr>
        <w:rPr>
          <w:sz w:val="20"/>
          <w:szCs w:val="20"/>
        </w:rPr>
      </w:pPr>
      <w:r>
        <w:rPr>
          <w:sz w:val="20"/>
          <w:szCs w:val="20"/>
        </w:rPr>
        <w:t>We will build partnerships based on trust and areas of mutual interest.  This means we will need to forge stronger relationships to enable a two-way dialogue and where appropriate encourage collective responsibility, efficiencies and learning</w:t>
      </w:r>
    </w:p>
    <w:p w:rsidR="00E536AE" w:rsidP="00E536AE">
      <w:pPr>
        <w:pStyle w:val="ListParagraph"/>
        <w:numPr>
          <w:ilvl w:val="0"/>
          <w:numId w:val="4"/>
        </w:numPr>
        <w:rPr>
          <w:sz w:val="20"/>
          <w:szCs w:val="20"/>
        </w:rPr>
      </w:pPr>
      <w:r>
        <w:rPr>
          <w:sz w:val="20"/>
          <w:szCs w:val="20"/>
        </w:rPr>
        <w:t>We will ensure appropriate information is easily available and accessible as well as ensuring our communications are inclusive</w:t>
      </w:r>
    </w:p>
    <w:p w:rsidR="00E536AE" w:rsidP="00E536AE">
      <w:pPr>
        <w:pStyle w:val="ListParagraph"/>
        <w:numPr>
          <w:ilvl w:val="0"/>
          <w:numId w:val="4"/>
        </w:numPr>
        <w:rPr>
          <w:sz w:val="20"/>
          <w:szCs w:val="20"/>
        </w:rPr>
      </w:pPr>
      <w:r>
        <w:rPr>
          <w:sz w:val="20"/>
          <w:szCs w:val="20"/>
        </w:rPr>
        <w:t>We will maintain engagement mechanisms that are working well and find better ways to reach those stakeholders where our opportunity for engagement is currently limited or not working</w:t>
      </w:r>
    </w:p>
    <w:p w:rsidR="00E536AE" w:rsidP="00E536AE">
      <w:pPr>
        <w:pStyle w:val="ListParagraph"/>
        <w:numPr>
          <w:ilvl w:val="0"/>
          <w:numId w:val="4"/>
        </w:numPr>
        <w:rPr>
          <w:sz w:val="20"/>
          <w:szCs w:val="20"/>
        </w:rPr>
      </w:pPr>
      <w:r>
        <w:rPr>
          <w:sz w:val="20"/>
          <w:szCs w:val="20"/>
        </w:rPr>
        <w:t>We will openly communicate the reasons for our decisions, including investment decisions, so our stakeholders can understand what we have done and how their feedback has been considered</w:t>
      </w:r>
    </w:p>
    <w:p w:rsidR="00E536AE" w:rsidP="00E536AE">
      <w:pPr>
        <w:pStyle w:val="ListParagraph"/>
        <w:numPr>
          <w:ilvl w:val="0"/>
          <w:numId w:val="4"/>
        </w:numPr>
        <w:rPr>
          <w:sz w:val="20"/>
          <w:szCs w:val="20"/>
        </w:rPr>
      </w:pPr>
      <w:r>
        <w:rPr>
          <w:sz w:val="20"/>
          <w:szCs w:val="20"/>
        </w:rPr>
        <w:t>We will proactively help our stakeholders understand the criteria for accessing/ influencing existing or emerging investment and policy initiatives</w:t>
      </w:r>
    </w:p>
    <w:p w:rsidR="00E536AE" w:rsidP="00E536AE">
      <w:pPr>
        <w:pStyle w:val="ListParagraph"/>
        <w:numPr>
          <w:ilvl w:val="0"/>
          <w:numId w:val="4"/>
        </w:numPr>
        <w:rPr>
          <w:sz w:val="20"/>
          <w:szCs w:val="20"/>
        </w:rPr>
      </w:pPr>
      <w:r>
        <w:rPr>
          <w:sz w:val="20"/>
          <w:szCs w:val="20"/>
        </w:rPr>
        <w:t>We will optimise our engagement by continuing to develop our understanding or knowledge of regional or national initiatives which may impact upon the Lancashire economy</w:t>
      </w:r>
    </w:p>
    <w:p w:rsidR="00D14CFC" w:rsidRPr="00070DC3" w:rsidP="00CD735D">
      <w:pPr>
        <w:pStyle w:val="ListParagraph"/>
        <w:numPr>
          <w:ilvl w:val="0"/>
          <w:numId w:val="4"/>
        </w:numPr>
        <w:rPr>
          <w:sz w:val="20"/>
          <w:szCs w:val="20"/>
        </w:rPr>
      </w:pPr>
      <w:r>
        <w:rPr>
          <w:sz w:val="20"/>
          <w:szCs w:val="20"/>
        </w:rPr>
        <w:t>Our engagement will be purposeful and timely.  We acknowledge and understand that all of our stakeholders have wider priorities beyond the work of the LEP.  We will therefore ensure we create purposeful engagement opportunities at the appropriate time which are focused on achieving beneficial outcomes</w:t>
      </w:r>
    </w:p>
    <w:p w:rsidR="00070DC3" w:rsidP="00070DC3">
      <w:pPr>
        <w:autoSpaceDE w:val="0"/>
        <w:autoSpaceDN w:val="0"/>
        <w:adjustRightInd w:val="0"/>
        <w:spacing w:after="0" w:line="240" w:lineRule="auto"/>
        <w:rPr>
          <w:rFonts w:cstheme="minorHAnsi"/>
          <w:b/>
          <w:sz w:val="20"/>
          <w:szCs w:val="20"/>
        </w:rPr>
      </w:pPr>
      <w:r>
        <w:rPr>
          <w:rFonts w:cstheme="minorHAnsi"/>
          <w:b/>
          <w:sz w:val="20"/>
          <w:szCs w:val="20"/>
        </w:rPr>
        <w:t>M</w:t>
      </w:r>
      <w:r w:rsidRPr="00600ADB">
        <w:rPr>
          <w:rFonts w:cstheme="minorHAnsi"/>
          <w:b/>
          <w:sz w:val="20"/>
          <w:szCs w:val="20"/>
        </w:rPr>
        <w:t>easuring Success</w:t>
      </w:r>
    </w:p>
    <w:p w:rsidR="00070DC3" w:rsidP="00070DC3">
      <w:pPr>
        <w:autoSpaceDE w:val="0"/>
        <w:autoSpaceDN w:val="0"/>
        <w:adjustRightInd w:val="0"/>
        <w:spacing w:after="0" w:line="240" w:lineRule="auto"/>
        <w:rPr>
          <w:rFonts w:cstheme="minorHAnsi"/>
          <w:b/>
          <w:sz w:val="20"/>
          <w:szCs w:val="20"/>
        </w:rPr>
      </w:pPr>
    </w:p>
    <w:p w:rsidR="00070DC3" w:rsidP="00070DC3">
      <w:pPr>
        <w:autoSpaceDE w:val="0"/>
        <w:autoSpaceDN w:val="0"/>
        <w:adjustRightInd w:val="0"/>
        <w:spacing w:after="0" w:line="240" w:lineRule="auto"/>
        <w:rPr>
          <w:rFonts w:cstheme="minorHAnsi"/>
          <w:sz w:val="20"/>
          <w:szCs w:val="20"/>
        </w:rPr>
      </w:pPr>
      <w:r>
        <w:rPr>
          <w:rFonts w:cstheme="minorHAnsi"/>
          <w:sz w:val="20"/>
          <w:szCs w:val="20"/>
        </w:rPr>
        <w:t>Stakeholder engagement is more effective when there is equal effort from both partners.  This means it will be necessary to prioritise our engagement to keep all stakeholders satisfied as well as prioritising those with whom we collaborate to have the biggest impact on our delivery ambitions.</w:t>
      </w:r>
    </w:p>
    <w:p w:rsidR="00070DC3" w:rsidP="00070DC3">
      <w:pPr>
        <w:autoSpaceDE w:val="0"/>
        <w:autoSpaceDN w:val="0"/>
        <w:adjustRightInd w:val="0"/>
        <w:spacing w:after="0" w:line="240" w:lineRule="auto"/>
        <w:rPr>
          <w:rFonts w:cstheme="minorHAnsi"/>
          <w:sz w:val="20"/>
          <w:szCs w:val="20"/>
        </w:rPr>
      </w:pPr>
    </w:p>
    <w:p w:rsidR="00070DC3" w:rsidP="00070DC3">
      <w:pPr>
        <w:autoSpaceDE w:val="0"/>
        <w:autoSpaceDN w:val="0"/>
        <w:adjustRightInd w:val="0"/>
        <w:spacing w:after="0" w:line="240" w:lineRule="auto"/>
        <w:rPr>
          <w:rFonts w:cstheme="minorHAnsi"/>
          <w:sz w:val="20"/>
          <w:szCs w:val="20"/>
        </w:rPr>
      </w:pPr>
      <w:r>
        <w:rPr>
          <w:rFonts w:cstheme="minorHAnsi"/>
          <w:sz w:val="20"/>
          <w:szCs w:val="20"/>
        </w:rPr>
        <w:t>If executed in a clear and consistent manner, it is hoped those currently in the left-hand side 'low interest quadrants' will move towards the right-hand side.</w:t>
      </w:r>
    </w:p>
    <w:p w:rsidR="00070DC3" w:rsidRPr="00004E71" w:rsidP="00070DC3">
      <w:pPr>
        <w:autoSpaceDE w:val="0"/>
        <w:autoSpaceDN w:val="0"/>
        <w:adjustRightInd w:val="0"/>
        <w:spacing w:after="0" w:line="240" w:lineRule="auto"/>
        <w:rPr>
          <w:rFonts w:cstheme="minorHAnsi"/>
          <w:sz w:val="20"/>
          <w:szCs w:val="20"/>
        </w:rPr>
      </w:pPr>
    </w:p>
    <w:p w:rsidR="00070DC3" w:rsidP="00070DC3">
      <w:pPr>
        <w:autoSpaceDE w:val="0"/>
        <w:autoSpaceDN w:val="0"/>
        <w:adjustRightInd w:val="0"/>
        <w:spacing w:after="0" w:line="240" w:lineRule="auto"/>
        <w:jc w:val="center"/>
        <w:rPr>
          <w:rFonts w:cstheme="minorHAnsi"/>
          <w:sz w:val="20"/>
          <w:szCs w:val="20"/>
        </w:rPr>
      </w:pPr>
      <w:r>
        <w:rPr>
          <w:noProof/>
          <w:lang w:eastAsia="en-GB"/>
        </w:rPr>
        <w:drawing>
          <wp:inline distT="0" distB="0" distL="0" distR="0">
            <wp:extent cx="2968816" cy="2917623"/>
            <wp:effectExtent l="0" t="0" r="317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xmlns:r="http://schemas.openxmlformats.org/officeDocument/2006/relationships" r:embed="rId9"/>
                    <a:srcRect t="3207" r="14202" b="1603"/>
                    <a:stretch>
                      <a:fillRect/>
                    </a:stretch>
                  </pic:blipFill>
                  <pic:spPr>
                    <a:xfrm>
                      <a:off x="0" y="0"/>
                      <a:ext cx="2972860" cy="2921598"/>
                    </a:xfrm>
                    <a:prstGeom prst="rect">
                      <a:avLst/>
                    </a:prstGeom>
                  </pic:spPr>
                </pic:pic>
              </a:graphicData>
            </a:graphic>
          </wp:inline>
        </w:drawing>
      </w:r>
    </w:p>
    <w:p w:rsidR="00070DC3" w:rsidP="00070DC3">
      <w:pPr>
        <w:autoSpaceDE w:val="0"/>
        <w:autoSpaceDN w:val="0"/>
        <w:adjustRightInd w:val="0"/>
        <w:spacing w:after="0" w:line="240" w:lineRule="auto"/>
        <w:rPr>
          <w:rFonts w:cstheme="minorHAnsi"/>
          <w:sz w:val="20"/>
          <w:szCs w:val="20"/>
        </w:rPr>
      </w:pPr>
    </w:p>
    <w:p w:rsidR="00070DC3" w:rsidP="00070DC3">
      <w:pPr>
        <w:autoSpaceDE w:val="0"/>
        <w:autoSpaceDN w:val="0"/>
        <w:adjustRightInd w:val="0"/>
        <w:spacing w:after="0" w:line="240" w:lineRule="auto"/>
        <w:rPr>
          <w:rFonts w:cstheme="minorHAnsi"/>
          <w:sz w:val="20"/>
          <w:szCs w:val="20"/>
        </w:rPr>
      </w:pPr>
      <w:r w:rsidRPr="00E45170">
        <w:rPr>
          <w:rFonts w:cstheme="minorHAnsi"/>
          <w:sz w:val="20"/>
          <w:szCs w:val="20"/>
        </w:rPr>
        <w:t xml:space="preserve">Successful stakeholder engagement will result in a number of desired outcomes, not least changing the perceptions of the LEP, challenging existing behaviours and realising the ambitions of the Strategic Framework.  If the LEP is able to successfully implement an effective Stakeholder Engagement </w:t>
      </w:r>
      <w:r>
        <w:rPr>
          <w:rFonts w:cstheme="minorHAnsi"/>
          <w:sz w:val="20"/>
          <w:szCs w:val="20"/>
        </w:rPr>
        <w:t>Framework</w:t>
      </w:r>
      <w:r w:rsidRPr="00E45170">
        <w:rPr>
          <w:rFonts w:cstheme="minorHAnsi"/>
          <w:sz w:val="20"/>
          <w:szCs w:val="20"/>
        </w:rPr>
        <w:t>, it will maximise its ability to achieve its vision, which will only be realised through enhanced and effective partnership working.   This in turn will enable the LEP to demonstrate its added value to stakeholders, encourage more agile ways of working and make the best use of existing and future resource; thereby facilitating economic growth and securing the LEP's longer term sustainability</w:t>
      </w:r>
      <w:r>
        <w:rPr>
          <w:rFonts w:cstheme="minorHAnsi"/>
          <w:sz w:val="20"/>
          <w:szCs w:val="20"/>
        </w:rPr>
        <w:t xml:space="preserve"> – providing public value to Lancashire's residents and businesses through an inclusive and partnership approach</w:t>
      </w:r>
      <w:r w:rsidRPr="00E45170">
        <w:rPr>
          <w:rFonts w:cstheme="minorHAnsi"/>
          <w:sz w:val="20"/>
          <w:szCs w:val="20"/>
        </w:rPr>
        <w:t>.</w:t>
      </w:r>
    </w:p>
    <w:p w:rsidR="00070DC3" w:rsidP="00070DC3">
      <w:pPr>
        <w:autoSpaceDE w:val="0"/>
        <w:autoSpaceDN w:val="0"/>
        <w:adjustRightInd w:val="0"/>
        <w:spacing w:after="0" w:line="240" w:lineRule="auto"/>
        <w:rPr>
          <w:rFonts w:cstheme="minorHAnsi"/>
          <w:sz w:val="20"/>
          <w:szCs w:val="20"/>
        </w:rPr>
      </w:pPr>
    </w:p>
    <w:p w:rsidR="00070DC3" w:rsidP="00070DC3">
      <w:pPr>
        <w:spacing w:after="0" w:line="240" w:lineRule="auto"/>
        <w:rPr>
          <w:bCs/>
          <w:sz w:val="20"/>
          <w:szCs w:val="20"/>
        </w:rPr>
      </w:pPr>
      <w:r w:rsidRPr="00E45170">
        <w:rPr>
          <w:bCs/>
          <w:sz w:val="20"/>
          <w:szCs w:val="20"/>
        </w:rPr>
        <w:t>Outcomes will include:</w:t>
      </w:r>
    </w:p>
    <w:p w:rsidR="00070DC3" w:rsidP="00070DC3">
      <w:pPr>
        <w:spacing w:after="0" w:line="240" w:lineRule="auto"/>
        <w:rPr>
          <w:bCs/>
          <w:sz w:val="20"/>
          <w:szCs w:val="20"/>
        </w:rPr>
      </w:pPr>
    </w:p>
    <w:p w:rsidR="00070DC3" w:rsidP="00070DC3">
      <w:pPr>
        <w:pStyle w:val="ListParagraph"/>
        <w:numPr>
          <w:ilvl w:val="0"/>
          <w:numId w:val="11"/>
        </w:numPr>
        <w:spacing w:after="0" w:line="240" w:lineRule="auto"/>
        <w:rPr>
          <w:bCs/>
          <w:sz w:val="20"/>
          <w:szCs w:val="20"/>
        </w:rPr>
      </w:pPr>
      <w:r w:rsidRPr="00C459DF">
        <w:rPr>
          <w:b/>
          <w:bCs/>
          <w:sz w:val="20"/>
          <w:szCs w:val="20"/>
        </w:rPr>
        <w:t>Correct interventions</w:t>
      </w:r>
      <w:r>
        <w:rPr>
          <w:bCs/>
          <w:sz w:val="20"/>
          <w:szCs w:val="20"/>
        </w:rPr>
        <w:t xml:space="preserve"> for Lancashire's residents and businesses – the ability to engage with businesses and other stakeholders based on real-time evidence and local knowledge will ensure Lancashire receives interventions which are relevant and will have a positive impact on the Lancashire economy</w:t>
      </w:r>
    </w:p>
    <w:p w:rsidR="00070DC3" w:rsidP="00070DC3">
      <w:pPr>
        <w:pStyle w:val="ListParagraph"/>
        <w:numPr>
          <w:ilvl w:val="0"/>
          <w:numId w:val="3"/>
        </w:numPr>
        <w:spacing w:after="0" w:line="240" w:lineRule="auto"/>
        <w:rPr>
          <w:sz w:val="20"/>
          <w:szCs w:val="20"/>
        </w:rPr>
      </w:pPr>
      <w:r>
        <w:rPr>
          <w:b/>
          <w:bCs/>
          <w:sz w:val="20"/>
          <w:szCs w:val="20"/>
        </w:rPr>
        <w:t xml:space="preserve">Increased investment - </w:t>
      </w:r>
      <w:r w:rsidRPr="00E45170">
        <w:rPr>
          <w:sz w:val="20"/>
          <w:szCs w:val="20"/>
        </w:rPr>
        <w:t>effective stakeholder engagement, particularly amongst government departments will increase the confidence of government to invest in the LEP and investment activity is having an impact on the Lancashire economy</w:t>
      </w:r>
    </w:p>
    <w:p w:rsidR="00070DC3" w:rsidRPr="001C5099" w:rsidP="00070DC3">
      <w:pPr>
        <w:pStyle w:val="ListParagraph"/>
        <w:numPr>
          <w:ilvl w:val="0"/>
          <w:numId w:val="3"/>
        </w:numPr>
        <w:spacing w:after="0" w:line="240" w:lineRule="auto"/>
        <w:rPr>
          <w:sz w:val="20"/>
          <w:szCs w:val="20"/>
        </w:rPr>
      </w:pPr>
      <w:r>
        <w:rPr>
          <w:b/>
          <w:bCs/>
          <w:sz w:val="20"/>
          <w:szCs w:val="20"/>
        </w:rPr>
        <w:t>Lancashire's voice is heard –</w:t>
      </w:r>
      <w:r>
        <w:rPr>
          <w:sz w:val="20"/>
          <w:szCs w:val="20"/>
        </w:rPr>
        <w:t xml:space="preserve"> increasing strategic backing and advocacy amongst local leaders, MPs, Ministers and government departments will position Lancashire's messages regionally, nationally and internationally</w:t>
      </w:r>
    </w:p>
    <w:p w:rsidR="00070DC3" w:rsidRPr="00E45170" w:rsidP="00070DC3">
      <w:pPr>
        <w:pStyle w:val="ListParagraph"/>
        <w:numPr>
          <w:ilvl w:val="0"/>
          <w:numId w:val="3"/>
        </w:numPr>
        <w:spacing w:after="0" w:line="240" w:lineRule="auto"/>
        <w:rPr>
          <w:sz w:val="20"/>
          <w:szCs w:val="20"/>
        </w:rPr>
      </w:pPr>
      <w:r w:rsidRPr="00E45170">
        <w:rPr>
          <w:b/>
          <w:sz w:val="20"/>
          <w:szCs w:val="20"/>
        </w:rPr>
        <w:t>Influencing</w:t>
      </w:r>
      <w:r>
        <w:rPr>
          <w:b/>
          <w:sz w:val="20"/>
          <w:szCs w:val="20"/>
        </w:rPr>
        <w:t xml:space="preserve"> policy </w:t>
      </w:r>
      <w:r w:rsidRPr="00E45170">
        <w:rPr>
          <w:sz w:val="20"/>
          <w:szCs w:val="20"/>
        </w:rPr>
        <w:t xml:space="preserve">– outputs from the sector groups and more effective and targeted stakeholder engagement </w:t>
      </w:r>
      <w:r>
        <w:rPr>
          <w:sz w:val="20"/>
          <w:szCs w:val="20"/>
        </w:rPr>
        <w:t xml:space="preserve">and collaborations on strategic issues such as Lancashire's and North West's contribution to the Net Zero agenda </w:t>
      </w:r>
      <w:r w:rsidRPr="00E45170">
        <w:rPr>
          <w:sz w:val="20"/>
          <w:szCs w:val="20"/>
        </w:rPr>
        <w:t>will provide the means through which to influence policy and</w:t>
      </w:r>
      <w:r>
        <w:rPr>
          <w:sz w:val="20"/>
          <w:szCs w:val="20"/>
        </w:rPr>
        <w:t xml:space="preserve"> therefore</w:t>
      </w:r>
      <w:r w:rsidRPr="00E45170">
        <w:rPr>
          <w:sz w:val="20"/>
          <w:szCs w:val="20"/>
        </w:rPr>
        <w:t xml:space="preserve"> investment decisions</w:t>
      </w:r>
    </w:p>
    <w:p w:rsidR="00070DC3" w:rsidRPr="00600ADB" w:rsidP="00070DC3">
      <w:pPr>
        <w:pStyle w:val="ListParagraph"/>
        <w:numPr>
          <w:ilvl w:val="0"/>
          <w:numId w:val="3"/>
        </w:numPr>
        <w:autoSpaceDE w:val="0"/>
        <w:autoSpaceDN w:val="0"/>
        <w:adjustRightInd w:val="0"/>
        <w:spacing w:after="0" w:line="240" w:lineRule="auto"/>
        <w:rPr>
          <w:rFonts w:cstheme="minorHAnsi"/>
          <w:sz w:val="20"/>
          <w:szCs w:val="20"/>
        </w:rPr>
      </w:pPr>
      <w:r w:rsidRPr="00600ADB">
        <w:rPr>
          <w:b/>
          <w:sz w:val="20"/>
          <w:szCs w:val="20"/>
        </w:rPr>
        <w:t>Improved ratings –</w:t>
      </w:r>
      <w:r w:rsidRPr="00600ADB">
        <w:rPr>
          <w:sz w:val="20"/>
          <w:szCs w:val="20"/>
        </w:rPr>
        <w:t xml:space="preserve"> in the Annual and Mid-term Performance Reviews</w:t>
      </w:r>
      <w:r>
        <w:rPr>
          <w:sz w:val="20"/>
          <w:szCs w:val="20"/>
        </w:rPr>
        <w:t xml:space="preserve"> on strategic impact, governance and delivery</w:t>
      </w:r>
    </w:p>
    <w:p w:rsidR="00D14CFC" w:rsidP="00CD735D">
      <w:pPr>
        <w:rPr>
          <w:sz w:val="20"/>
          <w:szCs w:val="20"/>
        </w:rPr>
        <w:sectPr>
          <w:headerReference w:type="default" r:id="rId10"/>
          <w:pgSz w:w="11906" w:h="16838"/>
          <w:pgMar w:top="1440" w:right="1440" w:bottom="1440" w:left="1440" w:header="708" w:footer="708" w:gutter="0"/>
          <w:cols w:space="708"/>
          <w:docGrid w:linePitch="360"/>
        </w:sectPr>
      </w:pPr>
    </w:p>
    <w:p w:rsidR="00D14CFC" w:rsidP="00D14CFC">
      <w:pPr>
        <w:rPr>
          <w:b/>
        </w:rPr>
      </w:pPr>
      <w:r w:rsidRPr="00BD162E">
        <w:rPr>
          <w:b/>
        </w:rPr>
        <w:t>Engagement Plan 2021</w:t>
      </w:r>
    </w:p>
    <w:p w:rsidR="007E6A4A" w:rsidP="00D14CFC">
      <w:pPr>
        <w:rPr>
          <w:b/>
        </w:rPr>
      </w:pPr>
      <w:r w:rsidRPr="007E6A4A">
        <w:rPr>
          <w:b/>
        </w:rPr>
        <w:t>How we will engage</w:t>
      </w:r>
    </w:p>
    <w:p w:rsidR="00D21175" w:rsidP="00D14CFC">
      <w:r>
        <w:t>This table identifies the tools we will use to engage with our range of stakeholders to encourage a two-way dialogue</w:t>
      </w:r>
    </w:p>
    <w:p w:rsidR="00E54191" w:rsidRPr="00E54191" w:rsidP="00D14CFC">
      <w:pPr>
        <w:rPr>
          <w:sz w:val="18"/>
          <w:szCs w:val="18"/>
        </w:rPr>
      </w:pPr>
      <w:r w:rsidRPr="00E90F12">
        <w:rPr>
          <w:sz w:val="18"/>
          <w:szCs w:val="18"/>
        </w:rPr>
        <w:t>Key: (1) Internal</w:t>
      </w:r>
      <w:r>
        <w:rPr>
          <w:sz w:val="18"/>
          <w:szCs w:val="18"/>
        </w:rPr>
        <w:t>:</w:t>
      </w:r>
      <w:r w:rsidRPr="00E90F12">
        <w:rPr>
          <w:sz w:val="18"/>
          <w:szCs w:val="18"/>
        </w:rPr>
        <w:t xml:space="preserve"> Board</w:t>
      </w:r>
      <w:r>
        <w:rPr>
          <w:sz w:val="18"/>
          <w:szCs w:val="18"/>
        </w:rPr>
        <w:t xml:space="preserve"> &amp;Committees</w:t>
      </w:r>
      <w:r w:rsidRPr="00E90F12">
        <w:rPr>
          <w:sz w:val="18"/>
          <w:szCs w:val="18"/>
        </w:rPr>
        <w:t>; (2) Internal</w:t>
      </w:r>
      <w:r>
        <w:rPr>
          <w:sz w:val="18"/>
          <w:szCs w:val="18"/>
        </w:rPr>
        <w:t>:</w:t>
      </w:r>
      <w:r w:rsidRPr="00E90F12">
        <w:rPr>
          <w:sz w:val="18"/>
          <w:szCs w:val="18"/>
        </w:rPr>
        <w:t xml:space="preserve"> staff; (3) Govt Deps A; (4) Govt Deps B; (5) Govt Deps C; (6) MPs; (7) Company Members; (8) LA elected members; (9) LA </w:t>
      </w:r>
      <w:r>
        <w:rPr>
          <w:sz w:val="18"/>
          <w:szCs w:val="18"/>
        </w:rPr>
        <w:t>officers; (10) Sector Groups; (11) Business networks</w:t>
      </w:r>
      <w:r w:rsidRPr="00E90F12">
        <w:rPr>
          <w:sz w:val="18"/>
          <w:szCs w:val="18"/>
        </w:rPr>
        <w:t xml:space="preserve">; (12) </w:t>
      </w:r>
      <w:r>
        <w:rPr>
          <w:sz w:val="18"/>
          <w:szCs w:val="18"/>
        </w:rPr>
        <w:t>HEIs; (13) FE and other educational; (14) Regional networks; (15) Businesses; (16</w:t>
      </w:r>
      <w:r w:rsidRPr="00E90F12">
        <w:rPr>
          <w:sz w:val="18"/>
          <w:szCs w:val="18"/>
        </w:rPr>
        <w:t>) resi</w:t>
      </w:r>
      <w:r>
        <w:rPr>
          <w:sz w:val="18"/>
          <w:szCs w:val="18"/>
        </w:rPr>
        <w:t>dents; (17</w:t>
      </w:r>
      <w:r w:rsidRPr="00E90F12">
        <w:rPr>
          <w:sz w:val="18"/>
          <w:szCs w:val="18"/>
        </w:rPr>
        <w:t>) investment partners</w:t>
      </w:r>
    </w:p>
    <w:tbl>
      <w:tblPr>
        <w:tblStyle w:val="TableGrid"/>
        <w:tblW w:w="14596" w:type="dxa"/>
        <w:tblLook w:val="04A0"/>
      </w:tblPr>
      <w:tblGrid>
        <w:gridCol w:w="562"/>
        <w:gridCol w:w="3119"/>
        <w:gridCol w:w="567"/>
        <w:gridCol w:w="567"/>
        <w:gridCol w:w="567"/>
        <w:gridCol w:w="567"/>
        <w:gridCol w:w="567"/>
        <w:gridCol w:w="567"/>
        <w:gridCol w:w="567"/>
        <w:gridCol w:w="567"/>
        <w:gridCol w:w="567"/>
        <w:gridCol w:w="567"/>
        <w:gridCol w:w="567"/>
        <w:gridCol w:w="567"/>
        <w:gridCol w:w="567"/>
        <w:gridCol w:w="567"/>
        <w:gridCol w:w="567"/>
        <w:gridCol w:w="567"/>
        <w:gridCol w:w="567"/>
        <w:gridCol w:w="1276"/>
      </w:tblGrid>
      <w:tr w:rsidTr="00693362">
        <w:tblPrEx>
          <w:tblW w:w="14596" w:type="dxa"/>
          <w:tblLook w:val="04A0"/>
        </w:tblPrEx>
        <w:tc>
          <w:tcPr>
            <w:tcW w:w="3681" w:type="dxa"/>
            <w:gridSpan w:val="2"/>
          </w:tcPr>
          <w:p w:rsidR="00693362" w:rsidRPr="007F390A" w:rsidP="007E6A4A">
            <w:pPr>
              <w:rPr>
                <w:sz w:val="18"/>
                <w:szCs w:val="18"/>
              </w:rPr>
            </w:pPr>
          </w:p>
        </w:tc>
        <w:tc>
          <w:tcPr>
            <w:tcW w:w="567" w:type="dxa"/>
            <w:shd w:val="clear" w:color="auto" w:fill="00B0F0"/>
          </w:tcPr>
          <w:p w:rsidR="00693362" w:rsidRPr="007224F6" w:rsidP="007E6A4A">
            <w:pPr>
              <w:rPr>
                <w:b/>
                <w:sz w:val="18"/>
                <w:szCs w:val="18"/>
              </w:rPr>
            </w:pPr>
          </w:p>
        </w:tc>
        <w:tc>
          <w:tcPr>
            <w:tcW w:w="567" w:type="dxa"/>
            <w:shd w:val="clear" w:color="auto" w:fill="00B0F0"/>
          </w:tcPr>
          <w:p w:rsidR="00693362" w:rsidRPr="007224F6" w:rsidP="007E6A4A">
            <w:pPr>
              <w:rPr>
                <w:b/>
                <w:sz w:val="18"/>
                <w:szCs w:val="18"/>
              </w:rPr>
            </w:pPr>
          </w:p>
        </w:tc>
        <w:tc>
          <w:tcPr>
            <w:tcW w:w="8505" w:type="dxa"/>
            <w:gridSpan w:val="15"/>
            <w:shd w:val="clear" w:color="auto" w:fill="00B0F0"/>
          </w:tcPr>
          <w:p w:rsidR="00693362" w:rsidRPr="007224F6" w:rsidP="007E6A4A">
            <w:pPr>
              <w:rPr>
                <w:b/>
                <w:sz w:val="18"/>
                <w:szCs w:val="18"/>
              </w:rPr>
            </w:pPr>
            <w:r w:rsidRPr="007224F6">
              <w:rPr>
                <w:b/>
                <w:sz w:val="18"/>
                <w:szCs w:val="18"/>
              </w:rPr>
              <w:t>Stakeholders</w:t>
            </w:r>
          </w:p>
        </w:tc>
        <w:tc>
          <w:tcPr>
            <w:tcW w:w="1276" w:type="dxa"/>
            <w:shd w:val="clear" w:color="auto" w:fill="92D050"/>
          </w:tcPr>
          <w:p w:rsidR="00693362" w:rsidP="007E6A4A">
            <w:pPr>
              <w:rPr>
                <w:sz w:val="18"/>
                <w:szCs w:val="18"/>
              </w:rPr>
            </w:pPr>
          </w:p>
        </w:tc>
      </w:tr>
      <w:tr w:rsidTr="00693362">
        <w:tblPrEx>
          <w:tblW w:w="14596" w:type="dxa"/>
          <w:tblLook w:val="04A0"/>
        </w:tblPrEx>
        <w:tc>
          <w:tcPr>
            <w:tcW w:w="3681" w:type="dxa"/>
            <w:gridSpan w:val="2"/>
            <w:shd w:val="clear" w:color="auto" w:fill="92D050"/>
          </w:tcPr>
          <w:p w:rsidR="00693362" w:rsidRPr="007224F6" w:rsidP="007E6A4A">
            <w:pPr>
              <w:rPr>
                <w:b/>
                <w:sz w:val="18"/>
                <w:szCs w:val="18"/>
              </w:rPr>
            </w:pPr>
            <w:r>
              <w:rPr>
                <w:b/>
                <w:sz w:val="18"/>
                <w:szCs w:val="18"/>
              </w:rPr>
              <w:t>Engagement Tool</w:t>
            </w:r>
          </w:p>
        </w:tc>
        <w:tc>
          <w:tcPr>
            <w:tcW w:w="567" w:type="dxa"/>
            <w:shd w:val="clear" w:color="auto" w:fill="00B0F0"/>
          </w:tcPr>
          <w:p w:rsidR="00693362" w:rsidRPr="007224F6" w:rsidP="007E6A4A">
            <w:pPr>
              <w:rPr>
                <w:b/>
                <w:sz w:val="18"/>
                <w:szCs w:val="18"/>
              </w:rPr>
            </w:pPr>
            <w:r w:rsidRPr="007224F6">
              <w:rPr>
                <w:b/>
                <w:sz w:val="18"/>
                <w:szCs w:val="18"/>
              </w:rPr>
              <w:t>1</w:t>
            </w:r>
          </w:p>
        </w:tc>
        <w:tc>
          <w:tcPr>
            <w:tcW w:w="567" w:type="dxa"/>
            <w:shd w:val="clear" w:color="auto" w:fill="00B0F0"/>
          </w:tcPr>
          <w:p w:rsidR="00693362" w:rsidRPr="007224F6" w:rsidP="007E6A4A">
            <w:pPr>
              <w:rPr>
                <w:b/>
                <w:sz w:val="18"/>
                <w:szCs w:val="18"/>
              </w:rPr>
            </w:pPr>
            <w:r w:rsidRPr="007224F6">
              <w:rPr>
                <w:b/>
                <w:sz w:val="18"/>
                <w:szCs w:val="18"/>
              </w:rPr>
              <w:t>2</w:t>
            </w:r>
          </w:p>
        </w:tc>
        <w:tc>
          <w:tcPr>
            <w:tcW w:w="567" w:type="dxa"/>
            <w:shd w:val="clear" w:color="auto" w:fill="00B0F0"/>
          </w:tcPr>
          <w:p w:rsidR="00693362" w:rsidRPr="007224F6" w:rsidP="007E6A4A">
            <w:pPr>
              <w:rPr>
                <w:b/>
                <w:sz w:val="18"/>
                <w:szCs w:val="18"/>
              </w:rPr>
            </w:pPr>
            <w:r w:rsidRPr="007224F6">
              <w:rPr>
                <w:b/>
                <w:sz w:val="18"/>
                <w:szCs w:val="18"/>
              </w:rPr>
              <w:t>3</w:t>
            </w:r>
          </w:p>
        </w:tc>
        <w:tc>
          <w:tcPr>
            <w:tcW w:w="567" w:type="dxa"/>
            <w:shd w:val="clear" w:color="auto" w:fill="00B0F0"/>
          </w:tcPr>
          <w:p w:rsidR="00693362" w:rsidRPr="007224F6" w:rsidP="007E6A4A">
            <w:pPr>
              <w:rPr>
                <w:b/>
                <w:sz w:val="18"/>
                <w:szCs w:val="18"/>
              </w:rPr>
            </w:pPr>
            <w:r w:rsidRPr="007224F6">
              <w:rPr>
                <w:b/>
                <w:sz w:val="18"/>
                <w:szCs w:val="18"/>
              </w:rPr>
              <w:t>4</w:t>
            </w:r>
          </w:p>
        </w:tc>
        <w:tc>
          <w:tcPr>
            <w:tcW w:w="567" w:type="dxa"/>
            <w:shd w:val="clear" w:color="auto" w:fill="00B0F0"/>
          </w:tcPr>
          <w:p w:rsidR="00693362" w:rsidRPr="007224F6" w:rsidP="007E6A4A">
            <w:pPr>
              <w:rPr>
                <w:b/>
                <w:sz w:val="18"/>
                <w:szCs w:val="18"/>
              </w:rPr>
            </w:pPr>
            <w:r w:rsidRPr="007224F6">
              <w:rPr>
                <w:b/>
                <w:sz w:val="18"/>
                <w:szCs w:val="18"/>
              </w:rPr>
              <w:t>5</w:t>
            </w:r>
          </w:p>
        </w:tc>
        <w:tc>
          <w:tcPr>
            <w:tcW w:w="567" w:type="dxa"/>
            <w:shd w:val="clear" w:color="auto" w:fill="00B0F0"/>
          </w:tcPr>
          <w:p w:rsidR="00693362" w:rsidRPr="007224F6" w:rsidP="007E6A4A">
            <w:pPr>
              <w:rPr>
                <w:b/>
                <w:sz w:val="18"/>
                <w:szCs w:val="18"/>
              </w:rPr>
            </w:pPr>
            <w:r w:rsidRPr="007224F6">
              <w:rPr>
                <w:b/>
                <w:sz w:val="18"/>
                <w:szCs w:val="18"/>
              </w:rPr>
              <w:t>6</w:t>
            </w:r>
          </w:p>
        </w:tc>
        <w:tc>
          <w:tcPr>
            <w:tcW w:w="567" w:type="dxa"/>
            <w:shd w:val="clear" w:color="auto" w:fill="00B0F0"/>
          </w:tcPr>
          <w:p w:rsidR="00693362" w:rsidRPr="007224F6" w:rsidP="007E6A4A">
            <w:pPr>
              <w:rPr>
                <w:b/>
                <w:sz w:val="18"/>
                <w:szCs w:val="18"/>
              </w:rPr>
            </w:pPr>
            <w:r w:rsidRPr="007224F6">
              <w:rPr>
                <w:b/>
                <w:sz w:val="18"/>
                <w:szCs w:val="18"/>
              </w:rPr>
              <w:t>7</w:t>
            </w:r>
          </w:p>
        </w:tc>
        <w:tc>
          <w:tcPr>
            <w:tcW w:w="567" w:type="dxa"/>
            <w:shd w:val="clear" w:color="auto" w:fill="00B0F0"/>
          </w:tcPr>
          <w:p w:rsidR="00693362" w:rsidRPr="007224F6" w:rsidP="007E6A4A">
            <w:pPr>
              <w:rPr>
                <w:b/>
                <w:sz w:val="18"/>
                <w:szCs w:val="18"/>
              </w:rPr>
            </w:pPr>
            <w:r w:rsidRPr="007224F6">
              <w:rPr>
                <w:b/>
                <w:sz w:val="18"/>
                <w:szCs w:val="18"/>
              </w:rPr>
              <w:t>8</w:t>
            </w:r>
          </w:p>
        </w:tc>
        <w:tc>
          <w:tcPr>
            <w:tcW w:w="567" w:type="dxa"/>
            <w:shd w:val="clear" w:color="auto" w:fill="00B0F0"/>
          </w:tcPr>
          <w:p w:rsidR="00693362" w:rsidRPr="007224F6" w:rsidP="007E6A4A">
            <w:pPr>
              <w:rPr>
                <w:b/>
                <w:sz w:val="18"/>
                <w:szCs w:val="18"/>
              </w:rPr>
            </w:pPr>
            <w:r w:rsidRPr="007224F6">
              <w:rPr>
                <w:b/>
                <w:sz w:val="18"/>
                <w:szCs w:val="18"/>
              </w:rPr>
              <w:t>9</w:t>
            </w:r>
          </w:p>
        </w:tc>
        <w:tc>
          <w:tcPr>
            <w:tcW w:w="567" w:type="dxa"/>
            <w:shd w:val="clear" w:color="auto" w:fill="00B0F0"/>
          </w:tcPr>
          <w:p w:rsidR="00693362" w:rsidRPr="007224F6" w:rsidP="007E6A4A">
            <w:pPr>
              <w:rPr>
                <w:b/>
                <w:sz w:val="18"/>
                <w:szCs w:val="18"/>
              </w:rPr>
            </w:pPr>
            <w:r>
              <w:rPr>
                <w:b/>
                <w:sz w:val="18"/>
                <w:szCs w:val="18"/>
              </w:rPr>
              <w:t>10</w:t>
            </w:r>
          </w:p>
        </w:tc>
        <w:tc>
          <w:tcPr>
            <w:tcW w:w="567" w:type="dxa"/>
            <w:shd w:val="clear" w:color="auto" w:fill="00B0F0"/>
          </w:tcPr>
          <w:p w:rsidR="00693362" w:rsidRPr="007224F6" w:rsidP="007E6A4A">
            <w:pPr>
              <w:rPr>
                <w:b/>
                <w:sz w:val="18"/>
                <w:szCs w:val="18"/>
              </w:rPr>
            </w:pPr>
            <w:r>
              <w:rPr>
                <w:b/>
                <w:sz w:val="18"/>
                <w:szCs w:val="18"/>
              </w:rPr>
              <w:t>11</w:t>
            </w:r>
          </w:p>
        </w:tc>
        <w:tc>
          <w:tcPr>
            <w:tcW w:w="567" w:type="dxa"/>
            <w:shd w:val="clear" w:color="auto" w:fill="00B0F0"/>
          </w:tcPr>
          <w:p w:rsidR="00693362" w:rsidP="007E6A4A">
            <w:pPr>
              <w:rPr>
                <w:b/>
                <w:sz w:val="18"/>
                <w:szCs w:val="18"/>
              </w:rPr>
            </w:pPr>
            <w:r>
              <w:rPr>
                <w:b/>
                <w:sz w:val="18"/>
                <w:szCs w:val="18"/>
              </w:rPr>
              <w:t>12</w:t>
            </w:r>
          </w:p>
        </w:tc>
        <w:tc>
          <w:tcPr>
            <w:tcW w:w="567" w:type="dxa"/>
            <w:shd w:val="clear" w:color="auto" w:fill="00B0F0"/>
          </w:tcPr>
          <w:p w:rsidR="00693362" w:rsidRPr="007224F6" w:rsidP="007E6A4A">
            <w:pPr>
              <w:rPr>
                <w:b/>
                <w:sz w:val="18"/>
                <w:szCs w:val="18"/>
              </w:rPr>
            </w:pPr>
            <w:r>
              <w:rPr>
                <w:b/>
                <w:sz w:val="18"/>
                <w:szCs w:val="18"/>
              </w:rPr>
              <w:t>13</w:t>
            </w:r>
          </w:p>
        </w:tc>
        <w:tc>
          <w:tcPr>
            <w:tcW w:w="567" w:type="dxa"/>
            <w:shd w:val="clear" w:color="auto" w:fill="00B0F0"/>
          </w:tcPr>
          <w:p w:rsidR="00693362" w:rsidRPr="007224F6" w:rsidP="007E6A4A">
            <w:pPr>
              <w:rPr>
                <w:b/>
                <w:sz w:val="18"/>
                <w:szCs w:val="18"/>
              </w:rPr>
            </w:pPr>
            <w:r>
              <w:rPr>
                <w:b/>
                <w:sz w:val="18"/>
                <w:szCs w:val="18"/>
              </w:rPr>
              <w:t>14</w:t>
            </w:r>
          </w:p>
        </w:tc>
        <w:tc>
          <w:tcPr>
            <w:tcW w:w="567" w:type="dxa"/>
            <w:shd w:val="clear" w:color="auto" w:fill="00B0F0"/>
          </w:tcPr>
          <w:p w:rsidR="00693362" w:rsidRPr="007224F6" w:rsidP="007E6A4A">
            <w:pPr>
              <w:rPr>
                <w:b/>
                <w:sz w:val="18"/>
                <w:szCs w:val="18"/>
              </w:rPr>
            </w:pPr>
            <w:r>
              <w:rPr>
                <w:b/>
                <w:sz w:val="18"/>
                <w:szCs w:val="18"/>
              </w:rPr>
              <w:t>15</w:t>
            </w:r>
          </w:p>
        </w:tc>
        <w:tc>
          <w:tcPr>
            <w:tcW w:w="567" w:type="dxa"/>
            <w:shd w:val="clear" w:color="auto" w:fill="00B0F0"/>
          </w:tcPr>
          <w:p w:rsidR="00693362" w:rsidRPr="007224F6" w:rsidP="007E6A4A">
            <w:pPr>
              <w:rPr>
                <w:b/>
                <w:sz w:val="18"/>
                <w:szCs w:val="18"/>
              </w:rPr>
            </w:pPr>
            <w:r>
              <w:rPr>
                <w:b/>
                <w:sz w:val="18"/>
                <w:szCs w:val="18"/>
              </w:rPr>
              <w:t>16</w:t>
            </w:r>
          </w:p>
        </w:tc>
        <w:tc>
          <w:tcPr>
            <w:tcW w:w="567" w:type="dxa"/>
            <w:shd w:val="clear" w:color="auto" w:fill="00B0F0"/>
          </w:tcPr>
          <w:p w:rsidR="00693362" w:rsidRPr="007224F6" w:rsidP="007E6A4A">
            <w:pPr>
              <w:rPr>
                <w:b/>
                <w:sz w:val="18"/>
                <w:szCs w:val="18"/>
              </w:rPr>
            </w:pPr>
            <w:r>
              <w:rPr>
                <w:b/>
                <w:sz w:val="18"/>
                <w:szCs w:val="18"/>
              </w:rPr>
              <w:t>17</w:t>
            </w:r>
          </w:p>
        </w:tc>
        <w:tc>
          <w:tcPr>
            <w:tcW w:w="1276" w:type="dxa"/>
            <w:shd w:val="clear" w:color="auto" w:fill="92D050"/>
          </w:tcPr>
          <w:p w:rsidR="00693362" w:rsidRPr="00F30509" w:rsidP="007E6A4A">
            <w:pPr>
              <w:rPr>
                <w:b/>
                <w:sz w:val="18"/>
                <w:szCs w:val="18"/>
              </w:rPr>
            </w:pPr>
            <w:r w:rsidRPr="00F30509">
              <w:rPr>
                <w:b/>
                <w:sz w:val="18"/>
                <w:szCs w:val="18"/>
              </w:rPr>
              <w:t>Frequency</w:t>
            </w:r>
          </w:p>
        </w:tc>
      </w:tr>
      <w:tr w:rsidTr="00693362">
        <w:tblPrEx>
          <w:tblW w:w="14596" w:type="dxa"/>
          <w:tblLook w:val="04A0"/>
        </w:tblPrEx>
        <w:tc>
          <w:tcPr>
            <w:tcW w:w="562" w:type="dxa"/>
          </w:tcPr>
          <w:p w:rsidR="00693362" w:rsidRPr="007F390A" w:rsidP="007224F6">
            <w:pPr>
              <w:rPr>
                <w:sz w:val="18"/>
                <w:szCs w:val="18"/>
              </w:rPr>
            </w:pPr>
            <w:r>
              <w:rPr>
                <w:sz w:val="18"/>
                <w:szCs w:val="18"/>
              </w:rPr>
              <w:t>A</w:t>
            </w:r>
          </w:p>
        </w:tc>
        <w:tc>
          <w:tcPr>
            <w:tcW w:w="3119" w:type="dxa"/>
          </w:tcPr>
          <w:p w:rsidR="00693362" w:rsidRPr="007F390A" w:rsidP="007224F6">
            <w:pPr>
              <w:jc w:val="right"/>
              <w:rPr>
                <w:sz w:val="18"/>
                <w:szCs w:val="18"/>
              </w:rPr>
            </w:pPr>
            <w:r>
              <w:rPr>
                <w:sz w:val="18"/>
                <w:szCs w:val="18"/>
              </w:rPr>
              <w:t>Annual Conference</w:t>
            </w: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r>
              <w:rPr>
                <w:rFonts w:cstheme="minorHAnsi"/>
                <w:sz w:val="16"/>
                <w:szCs w:val="16"/>
              </w:rPr>
              <w:t>x</w:t>
            </w: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r>
              <w:rPr>
                <w:rFonts w:cstheme="minorHAnsi"/>
                <w:sz w:val="16"/>
                <w:szCs w:val="16"/>
              </w:rPr>
              <w:t>x</w:t>
            </w: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1276" w:type="dxa"/>
          </w:tcPr>
          <w:p w:rsidR="00693362" w:rsidP="007E6A4A">
            <w:pPr>
              <w:rPr>
                <w:sz w:val="18"/>
                <w:szCs w:val="18"/>
              </w:rPr>
            </w:pPr>
            <w:r>
              <w:rPr>
                <w:sz w:val="18"/>
                <w:szCs w:val="18"/>
              </w:rPr>
              <w:t>Annual</w:t>
            </w:r>
          </w:p>
        </w:tc>
      </w:tr>
      <w:tr w:rsidTr="00693362">
        <w:tblPrEx>
          <w:tblW w:w="14596" w:type="dxa"/>
          <w:tblLook w:val="04A0"/>
        </w:tblPrEx>
        <w:tc>
          <w:tcPr>
            <w:tcW w:w="562" w:type="dxa"/>
          </w:tcPr>
          <w:p w:rsidR="00693362" w:rsidRPr="007F390A" w:rsidP="007224F6">
            <w:pPr>
              <w:rPr>
                <w:sz w:val="18"/>
                <w:szCs w:val="18"/>
              </w:rPr>
            </w:pPr>
            <w:r>
              <w:rPr>
                <w:sz w:val="18"/>
                <w:szCs w:val="18"/>
              </w:rPr>
              <w:t>B</w:t>
            </w:r>
          </w:p>
        </w:tc>
        <w:tc>
          <w:tcPr>
            <w:tcW w:w="3119" w:type="dxa"/>
          </w:tcPr>
          <w:p w:rsidR="00693362" w:rsidRPr="007F390A" w:rsidP="007224F6">
            <w:pPr>
              <w:jc w:val="right"/>
              <w:rPr>
                <w:sz w:val="18"/>
                <w:szCs w:val="18"/>
              </w:rPr>
            </w:pPr>
            <w:r w:rsidRPr="007F390A">
              <w:rPr>
                <w:sz w:val="18"/>
                <w:szCs w:val="18"/>
              </w:rPr>
              <w:t xml:space="preserve">Annual </w:t>
            </w:r>
            <w:r>
              <w:rPr>
                <w:sz w:val="18"/>
                <w:szCs w:val="18"/>
              </w:rPr>
              <w:t xml:space="preserve">/ Mid-Year </w:t>
            </w:r>
            <w:r w:rsidRPr="007F390A">
              <w:rPr>
                <w:sz w:val="18"/>
                <w:szCs w:val="18"/>
              </w:rPr>
              <w:t>Review</w:t>
            </w: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1276" w:type="dxa"/>
          </w:tcPr>
          <w:p w:rsidR="00693362" w:rsidRPr="007F390A" w:rsidP="007E6A4A">
            <w:pPr>
              <w:rPr>
                <w:sz w:val="18"/>
                <w:szCs w:val="18"/>
              </w:rPr>
            </w:pPr>
            <w:r>
              <w:rPr>
                <w:sz w:val="18"/>
                <w:szCs w:val="18"/>
              </w:rPr>
              <w:t>Bi-Annual</w:t>
            </w:r>
          </w:p>
        </w:tc>
      </w:tr>
      <w:tr w:rsidTr="00693362">
        <w:tblPrEx>
          <w:tblW w:w="14596" w:type="dxa"/>
          <w:tblLook w:val="04A0"/>
        </w:tblPrEx>
        <w:tc>
          <w:tcPr>
            <w:tcW w:w="562" w:type="dxa"/>
          </w:tcPr>
          <w:p w:rsidR="00693362" w:rsidRPr="007F390A" w:rsidP="007224F6">
            <w:pPr>
              <w:rPr>
                <w:sz w:val="18"/>
                <w:szCs w:val="18"/>
              </w:rPr>
            </w:pPr>
            <w:r>
              <w:rPr>
                <w:sz w:val="18"/>
                <w:szCs w:val="18"/>
              </w:rPr>
              <w:t>C</w:t>
            </w:r>
          </w:p>
        </w:tc>
        <w:tc>
          <w:tcPr>
            <w:tcW w:w="3119" w:type="dxa"/>
          </w:tcPr>
          <w:p w:rsidR="00693362" w:rsidRPr="007F390A" w:rsidP="007224F6">
            <w:pPr>
              <w:jc w:val="right"/>
              <w:rPr>
                <w:sz w:val="18"/>
                <w:szCs w:val="18"/>
              </w:rPr>
            </w:pPr>
            <w:r>
              <w:rPr>
                <w:sz w:val="18"/>
                <w:szCs w:val="18"/>
              </w:rPr>
              <w:t>1-2-1 / KiT meetings</w:t>
            </w: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r>
              <w:rPr>
                <w:rFonts w:cstheme="minorHAnsi"/>
                <w:sz w:val="16"/>
                <w:szCs w:val="16"/>
              </w:rPr>
              <w:t>x</w:t>
            </w: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1276" w:type="dxa"/>
          </w:tcPr>
          <w:p w:rsidR="00693362" w:rsidRPr="007F390A" w:rsidP="007E6A4A">
            <w:pPr>
              <w:rPr>
                <w:sz w:val="18"/>
                <w:szCs w:val="18"/>
              </w:rPr>
            </w:pPr>
            <w:r>
              <w:rPr>
                <w:sz w:val="18"/>
                <w:szCs w:val="18"/>
              </w:rPr>
              <w:t>Quarterly</w:t>
            </w:r>
          </w:p>
        </w:tc>
      </w:tr>
      <w:tr w:rsidTr="00693362">
        <w:tblPrEx>
          <w:tblW w:w="14596" w:type="dxa"/>
          <w:tblLook w:val="04A0"/>
        </w:tblPrEx>
        <w:tc>
          <w:tcPr>
            <w:tcW w:w="562" w:type="dxa"/>
          </w:tcPr>
          <w:p w:rsidR="00693362" w:rsidP="007224F6">
            <w:pPr>
              <w:rPr>
                <w:sz w:val="18"/>
                <w:szCs w:val="18"/>
              </w:rPr>
            </w:pPr>
            <w:r>
              <w:rPr>
                <w:sz w:val="18"/>
                <w:szCs w:val="18"/>
              </w:rPr>
              <w:t>D</w:t>
            </w:r>
          </w:p>
        </w:tc>
        <w:tc>
          <w:tcPr>
            <w:tcW w:w="3119" w:type="dxa"/>
          </w:tcPr>
          <w:p w:rsidR="00693362" w:rsidP="007224F6">
            <w:pPr>
              <w:jc w:val="right"/>
              <w:rPr>
                <w:sz w:val="18"/>
                <w:szCs w:val="18"/>
              </w:rPr>
            </w:pPr>
            <w:r>
              <w:rPr>
                <w:sz w:val="18"/>
                <w:szCs w:val="18"/>
              </w:rPr>
              <w:t>Board meetings and sub committees</w:t>
            </w: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r>
              <w:rPr>
                <w:rFonts w:cstheme="minorHAnsi"/>
                <w:sz w:val="16"/>
                <w:szCs w:val="16"/>
              </w:rPr>
              <w:t>x</w:t>
            </w: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r>
              <w:rPr>
                <w:rFonts w:cstheme="minorHAnsi"/>
                <w:sz w:val="16"/>
                <w:szCs w:val="16"/>
              </w:rPr>
              <w:t>x</w:t>
            </w: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1276" w:type="dxa"/>
          </w:tcPr>
          <w:p w:rsidR="00693362" w:rsidRPr="007F390A" w:rsidP="007E6A4A">
            <w:pPr>
              <w:rPr>
                <w:sz w:val="18"/>
                <w:szCs w:val="18"/>
              </w:rPr>
            </w:pPr>
            <w:r>
              <w:rPr>
                <w:sz w:val="18"/>
                <w:szCs w:val="18"/>
              </w:rPr>
              <w:t>Quarterly</w:t>
            </w:r>
          </w:p>
        </w:tc>
      </w:tr>
      <w:tr w:rsidTr="00693362">
        <w:tblPrEx>
          <w:tblW w:w="14596" w:type="dxa"/>
          <w:tblLook w:val="04A0"/>
        </w:tblPrEx>
        <w:tc>
          <w:tcPr>
            <w:tcW w:w="562" w:type="dxa"/>
          </w:tcPr>
          <w:p w:rsidR="00693362" w:rsidP="007224F6">
            <w:pPr>
              <w:rPr>
                <w:sz w:val="18"/>
                <w:szCs w:val="18"/>
              </w:rPr>
            </w:pPr>
            <w:r>
              <w:rPr>
                <w:sz w:val="18"/>
                <w:szCs w:val="18"/>
              </w:rPr>
              <w:t>E</w:t>
            </w:r>
          </w:p>
        </w:tc>
        <w:tc>
          <w:tcPr>
            <w:tcW w:w="3119" w:type="dxa"/>
          </w:tcPr>
          <w:p w:rsidR="00693362" w:rsidP="007224F6">
            <w:pPr>
              <w:jc w:val="right"/>
              <w:rPr>
                <w:sz w:val="18"/>
                <w:szCs w:val="18"/>
              </w:rPr>
            </w:pPr>
            <w:r>
              <w:rPr>
                <w:sz w:val="18"/>
                <w:szCs w:val="18"/>
              </w:rPr>
              <w:t>Attendance at Lancashire All Party Parliamentary Group</w:t>
            </w: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1276" w:type="dxa"/>
          </w:tcPr>
          <w:p w:rsidR="00693362" w:rsidRPr="007F390A" w:rsidP="007E6A4A">
            <w:pPr>
              <w:rPr>
                <w:sz w:val="18"/>
                <w:szCs w:val="18"/>
              </w:rPr>
            </w:pPr>
            <w:r>
              <w:rPr>
                <w:sz w:val="18"/>
                <w:szCs w:val="18"/>
              </w:rPr>
              <w:t>Bi-Annual</w:t>
            </w:r>
          </w:p>
        </w:tc>
      </w:tr>
      <w:tr w:rsidTr="00693362">
        <w:tblPrEx>
          <w:tblW w:w="14596" w:type="dxa"/>
          <w:tblLook w:val="04A0"/>
        </w:tblPrEx>
        <w:tc>
          <w:tcPr>
            <w:tcW w:w="562" w:type="dxa"/>
          </w:tcPr>
          <w:p w:rsidR="00693362" w:rsidRPr="007F390A" w:rsidP="007224F6">
            <w:pPr>
              <w:rPr>
                <w:sz w:val="18"/>
                <w:szCs w:val="18"/>
              </w:rPr>
            </w:pPr>
            <w:r>
              <w:rPr>
                <w:sz w:val="18"/>
                <w:szCs w:val="18"/>
              </w:rPr>
              <w:t>F</w:t>
            </w:r>
          </w:p>
        </w:tc>
        <w:tc>
          <w:tcPr>
            <w:tcW w:w="3119" w:type="dxa"/>
          </w:tcPr>
          <w:p w:rsidR="00693362" w:rsidRPr="007F390A" w:rsidP="007224F6">
            <w:pPr>
              <w:jc w:val="right"/>
              <w:rPr>
                <w:sz w:val="18"/>
                <w:szCs w:val="18"/>
              </w:rPr>
            </w:pPr>
            <w:r>
              <w:rPr>
                <w:sz w:val="18"/>
                <w:szCs w:val="18"/>
              </w:rPr>
              <w:t>Leaders meetings</w:t>
            </w: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1276" w:type="dxa"/>
          </w:tcPr>
          <w:p w:rsidR="00693362" w:rsidRPr="007F390A" w:rsidP="007E6A4A">
            <w:pPr>
              <w:rPr>
                <w:sz w:val="18"/>
                <w:szCs w:val="18"/>
              </w:rPr>
            </w:pPr>
            <w:r>
              <w:rPr>
                <w:sz w:val="18"/>
                <w:szCs w:val="18"/>
              </w:rPr>
              <w:t>Bi-Annual</w:t>
            </w:r>
          </w:p>
        </w:tc>
      </w:tr>
      <w:tr w:rsidTr="00693362">
        <w:tblPrEx>
          <w:tblW w:w="14596" w:type="dxa"/>
          <w:tblLook w:val="04A0"/>
        </w:tblPrEx>
        <w:tc>
          <w:tcPr>
            <w:tcW w:w="562" w:type="dxa"/>
          </w:tcPr>
          <w:p w:rsidR="00693362" w:rsidRPr="007F390A" w:rsidP="007224F6">
            <w:pPr>
              <w:rPr>
                <w:sz w:val="18"/>
                <w:szCs w:val="18"/>
              </w:rPr>
            </w:pPr>
            <w:r>
              <w:rPr>
                <w:sz w:val="18"/>
                <w:szCs w:val="18"/>
              </w:rPr>
              <w:t>G</w:t>
            </w:r>
          </w:p>
        </w:tc>
        <w:tc>
          <w:tcPr>
            <w:tcW w:w="3119" w:type="dxa"/>
          </w:tcPr>
          <w:p w:rsidR="00693362" w:rsidRPr="007F390A" w:rsidP="007224F6">
            <w:pPr>
              <w:jc w:val="right"/>
              <w:rPr>
                <w:sz w:val="18"/>
                <w:szCs w:val="18"/>
              </w:rPr>
            </w:pPr>
            <w:r>
              <w:rPr>
                <w:sz w:val="18"/>
                <w:szCs w:val="18"/>
              </w:rPr>
              <w:t>ED officers meetings</w:t>
            </w: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r w:rsidRPr="00F46798">
              <w:rPr>
                <w:rFonts w:cstheme="minorHAnsi"/>
                <w:sz w:val="16"/>
                <w:szCs w:val="16"/>
              </w:rPr>
              <w:t>x</w:t>
            </w: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567" w:type="dxa"/>
          </w:tcPr>
          <w:p w:rsidR="00693362" w:rsidRPr="00F46798" w:rsidP="007E6A4A">
            <w:pPr>
              <w:rPr>
                <w:rFonts w:cstheme="minorHAnsi"/>
                <w:sz w:val="16"/>
                <w:szCs w:val="16"/>
              </w:rPr>
            </w:pPr>
          </w:p>
        </w:tc>
        <w:tc>
          <w:tcPr>
            <w:tcW w:w="1276" w:type="dxa"/>
          </w:tcPr>
          <w:p w:rsidR="00693362" w:rsidRPr="007F390A" w:rsidP="007E6A4A">
            <w:pPr>
              <w:rPr>
                <w:sz w:val="18"/>
                <w:szCs w:val="18"/>
              </w:rPr>
            </w:pPr>
            <w:r>
              <w:rPr>
                <w:sz w:val="18"/>
                <w:szCs w:val="18"/>
              </w:rPr>
              <w:t>Bi-Annual</w:t>
            </w:r>
          </w:p>
        </w:tc>
      </w:tr>
      <w:tr w:rsidTr="00693362">
        <w:tblPrEx>
          <w:tblW w:w="14596" w:type="dxa"/>
          <w:tblLook w:val="04A0"/>
        </w:tblPrEx>
        <w:tc>
          <w:tcPr>
            <w:tcW w:w="562" w:type="dxa"/>
          </w:tcPr>
          <w:p w:rsidR="00693362" w:rsidRPr="007F390A" w:rsidP="007224F6">
            <w:pPr>
              <w:rPr>
                <w:sz w:val="18"/>
                <w:szCs w:val="18"/>
              </w:rPr>
            </w:pPr>
            <w:r>
              <w:rPr>
                <w:sz w:val="18"/>
                <w:szCs w:val="18"/>
              </w:rPr>
              <w:t>H</w:t>
            </w:r>
          </w:p>
        </w:tc>
        <w:tc>
          <w:tcPr>
            <w:tcW w:w="3119" w:type="dxa"/>
          </w:tcPr>
          <w:p w:rsidR="00693362" w:rsidRPr="007F390A" w:rsidP="007224F6">
            <w:pPr>
              <w:jc w:val="right"/>
              <w:rPr>
                <w:sz w:val="18"/>
                <w:szCs w:val="18"/>
              </w:rPr>
            </w:pPr>
            <w:r>
              <w:rPr>
                <w:sz w:val="18"/>
                <w:szCs w:val="18"/>
              </w:rPr>
              <w:t>Mini conferences</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1276" w:type="dxa"/>
          </w:tcPr>
          <w:p w:rsidR="00693362" w:rsidRPr="007F390A" w:rsidP="007224F6">
            <w:pPr>
              <w:rPr>
                <w:sz w:val="18"/>
                <w:szCs w:val="18"/>
              </w:rPr>
            </w:pPr>
            <w:r>
              <w:rPr>
                <w:sz w:val="18"/>
                <w:szCs w:val="18"/>
              </w:rPr>
              <w:t>Bi-Annual</w:t>
            </w:r>
          </w:p>
        </w:tc>
      </w:tr>
      <w:tr w:rsidTr="00693362">
        <w:tblPrEx>
          <w:tblW w:w="14596" w:type="dxa"/>
          <w:tblLook w:val="04A0"/>
        </w:tblPrEx>
        <w:tc>
          <w:tcPr>
            <w:tcW w:w="562" w:type="dxa"/>
          </w:tcPr>
          <w:p w:rsidR="00693362" w:rsidP="007224F6">
            <w:pPr>
              <w:rPr>
                <w:sz w:val="18"/>
                <w:szCs w:val="18"/>
              </w:rPr>
            </w:pPr>
            <w:r>
              <w:rPr>
                <w:sz w:val="18"/>
                <w:szCs w:val="18"/>
              </w:rPr>
              <w:t>I</w:t>
            </w:r>
          </w:p>
        </w:tc>
        <w:tc>
          <w:tcPr>
            <w:tcW w:w="3119" w:type="dxa"/>
          </w:tcPr>
          <w:p w:rsidR="00693362" w:rsidP="007224F6">
            <w:pPr>
              <w:jc w:val="right"/>
              <w:rPr>
                <w:sz w:val="18"/>
                <w:szCs w:val="18"/>
              </w:rPr>
            </w:pPr>
            <w:r>
              <w:rPr>
                <w:sz w:val="18"/>
                <w:szCs w:val="18"/>
              </w:rPr>
              <w:t>Consultation events in response to policy and investment decisions</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1276" w:type="dxa"/>
          </w:tcPr>
          <w:p w:rsidR="00693362" w:rsidP="007224F6">
            <w:pPr>
              <w:rPr>
                <w:sz w:val="18"/>
                <w:szCs w:val="18"/>
              </w:rPr>
            </w:pPr>
            <w:r>
              <w:rPr>
                <w:sz w:val="18"/>
                <w:szCs w:val="18"/>
              </w:rPr>
              <w:t>Ad-hoc</w:t>
            </w:r>
          </w:p>
        </w:tc>
      </w:tr>
      <w:tr w:rsidTr="00693362">
        <w:tblPrEx>
          <w:tblW w:w="14596" w:type="dxa"/>
          <w:tblLook w:val="04A0"/>
        </w:tblPrEx>
        <w:tc>
          <w:tcPr>
            <w:tcW w:w="562" w:type="dxa"/>
          </w:tcPr>
          <w:p w:rsidR="00693362" w:rsidP="007224F6">
            <w:pPr>
              <w:rPr>
                <w:sz w:val="18"/>
                <w:szCs w:val="18"/>
              </w:rPr>
            </w:pPr>
            <w:r>
              <w:rPr>
                <w:sz w:val="18"/>
                <w:szCs w:val="18"/>
              </w:rPr>
              <w:t>J</w:t>
            </w:r>
          </w:p>
        </w:tc>
        <w:tc>
          <w:tcPr>
            <w:tcW w:w="3119" w:type="dxa"/>
          </w:tcPr>
          <w:p w:rsidR="00693362" w:rsidP="007224F6">
            <w:pPr>
              <w:jc w:val="right"/>
              <w:rPr>
                <w:sz w:val="18"/>
                <w:szCs w:val="18"/>
              </w:rPr>
            </w:pPr>
            <w:r>
              <w:rPr>
                <w:sz w:val="18"/>
                <w:szCs w:val="18"/>
              </w:rPr>
              <w:t>Government / Ministerial visits</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1276" w:type="dxa"/>
          </w:tcPr>
          <w:p w:rsidR="00693362" w:rsidRPr="007F390A" w:rsidP="007224F6">
            <w:pPr>
              <w:rPr>
                <w:sz w:val="18"/>
                <w:szCs w:val="18"/>
              </w:rPr>
            </w:pPr>
            <w:r>
              <w:rPr>
                <w:sz w:val="18"/>
                <w:szCs w:val="18"/>
              </w:rPr>
              <w:t>Aim: Bi-Annual</w:t>
            </w:r>
          </w:p>
        </w:tc>
      </w:tr>
      <w:tr w:rsidTr="00693362">
        <w:tblPrEx>
          <w:tblW w:w="14596" w:type="dxa"/>
          <w:tblLook w:val="04A0"/>
        </w:tblPrEx>
        <w:tc>
          <w:tcPr>
            <w:tcW w:w="562" w:type="dxa"/>
          </w:tcPr>
          <w:p w:rsidR="00693362" w:rsidP="007224F6">
            <w:pPr>
              <w:rPr>
                <w:sz w:val="18"/>
                <w:szCs w:val="18"/>
              </w:rPr>
            </w:pPr>
            <w:r>
              <w:rPr>
                <w:sz w:val="18"/>
                <w:szCs w:val="18"/>
              </w:rPr>
              <w:t>K</w:t>
            </w:r>
          </w:p>
        </w:tc>
        <w:tc>
          <w:tcPr>
            <w:tcW w:w="3119" w:type="dxa"/>
          </w:tcPr>
          <w:p w:rsidR="00693362" w:rsidP="007224F6">
            <w:pPr>
              <w:jc w:val="right"/>
              <w:rPr>
                <w:sz w:val="18"/>
                <w:szCs w:val="18"/>
              </w:rPr>
            </w:pPr>
            <w:r>
              <w:rPr>
                <w:sz w:val="18"/>
                <w:szCs w:val="18"/>
              </w:rPr>
              <w:t>Traditional &amp; Digital Platforms</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1276" w:type="dxa"/>
          </w:tcPr>
          <w:p w:rsidR="00693362" w:rsidP="007224F6">
            <w:pPr>
              <w:rPr>
                <w:sz w:val="18"/>
                <w:szCs w:val="18"/>
              </w:rPr>
            </w:pPr>
            <w:r>
              <w:rPr>
                <w:sz w:val="18"/>
                <w:szCs w:val="18"/>
              </w:rPr>
              <w:t>Ad-hoc</w:t>
            </w:r>
          </w:p>
        </w:tc>
      </w:tr>
      <w:tr w:rsidTr="00693362">
        <w:tblPrEx>
          <w:tblW w:w="14596" w:type="dxa"/>
          <w:tblLook w:val="04A0"/>
        </w:tblPrEx>
        <w:tc>
          <w:tcPr>
            <w:tcW w:w="562" w:type="dxa"/>
          </w:tcPr>
          <w:p w:rsidR="00693362" w:rsidP="007224F6">
            <w:pPr>
              <w:rPr>
                <w:sz w:val="18"/>
                <w:szCs w:val="18"/>
              </w:rPr>
            </w:pPr>
            <w:r>
              <w:rPr>
                <w:sz w:val="18"/>
                <w:szCs w:val="18"/>
              </w:rPr>
              <w:t>L</w:t>
            </w:r>
          </w:p>
        </w:tc>
        <w:tc>
          <w:tcPr>
            <w:tcW w:w="3119" w:type="dxa"/>
          </w:tcPr>
          <w:p w:rsidR="00693362" w:rsidP="007224F6">
            <w:pPr>
              <w:jc w:val="right"/>
              <w:rPr>
                <w:sz w:val="18"/>
                <w:szCs w:val="18"/>
              </w:rPr>
            </w:pPr>
            <w:r>
              <w:rPr>
                <w:sz w:val="18"/>
                <w:szCs w:val="18"/>
              </w:rPr>
              <w:t>Attendance at network meetings</w:t>
            </w: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1276" w:type="dxa"/>
          </w:tcPr>
          <w:p w:rsidR="00693362" w:rsidRPr="007F390A" w:rsidP="007224F6">
            <w:pPr>
              <w:rPr>
                <w:sz w:val="18"/>
                <w:szCs w:val="18"/>
              </w:rPr>
            </w:pPr>
            <w:r>
              <w:rPr>
                <w:sz w:val="18"/>
                <w:szCs w:val="18"/>
              </w:rPr>
              <w:t>Quarterly</w:t>
            </w:r>
          </w:p>
        </w:tc>
      </w:tr>
      <w:tr w:rsidTr="00693362">
        <w:tblPrEx>
          <w:tblW w:w="14596" w:type="dxa"/>
          <w:tblLook w:val="04A0"/>
        </w:tblPrEx>
        <w:tc>
          <w:tcPr>
            <w:tcW w:w="562" w:type="dxa"/>
          </w:tcPr>
          <w:p w:rsidR="00693362" w:rsidP="007224F6">
            <w:pPr>
              <w:rPr>
                <w:sz w:val="18"/>
                <w:szCs w:val="18"/>
              </w:rPr>
            </w:pPr>
            <w:r>
              <w:rPr>
                <w:sz w:val="18"/>
                <w:szCs w:val="18"/>
              </w:rPr>
              <w:t>M</w:t>
            </w:r>
          </w:p>
        </w:tc>
        <w:tc>
          <w:tcPr>
            <w:tcW w:w="3119" w:type="dxa"/>
          </w:tcPr>
          <w:p w:rsidR="00693362" w:rsidP="007224F6">
            <w:pPr>
              <w:jc w:val="right"/>
              <w:rPr>
                <w:sz w:val="18"/>
                <w:szCs w:val="18"/>
              </w:rPr>
            </w:pPr>
            <w:r>
              <w:rPr>
                <w:sz w:val="18"/>
                <w:szCs w:val="18"/>
              </w:rPr>
              <w:t>Roundtable events</w:t>
            </w: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r>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1276" w:type="dxa"/>
          </w:tcPr>
          <w:p w:rsidR="00693362" w:rsidRPr="007F390A" w:rsidP="007224F6">
            <w:pPr>
              <w:rPr>
                <w:sz w:val="18"/>
                <w:szCs w:val="18"/>
              </w:rPr>
            </w:pPr>
            <w:r>
              <w:rPr>
                <w:sz w:val="18"/>
                <w:szCs w:val="18"/>
              </w:rPr>
              <w:t>3 per annum</w:t>
            </w:r>
          </w:p>
        </w:tc>
      </w:tr>
      <w:tr w:rsidTr="00693362">
        <w:tblPrEx>
          <w:tblW w:w="14596" w:type="dxa"/>
          <w:tblLook w:val="04A0"/>
        </w:tblPrEx>
        <w:tc>
          <w:tcPr>
            <w:tcW w:w="562" w:type="dxa"/>
          </w:tcPr>
          <w:p w:rsidR="00693362" w:rsidP="007224F6">
            <w:pPr>
              <w:rPr>
                <w:sz w:val="18"/>
                <w:szCs w:val="18"/>
              </w:rPr>
            </w:pPr>
            <w:r>
              <w:rPr>
                <w:sz w:val="18"/>
                <w:szCs w:val="18"/>
              </w:rPr>
              <w:t>N</w:t>
            </w:r>
          </w:p>
        </w:tc>
        <w:tc>
          <w:tcPr>
            <w:tcW w:w="3119" w:type="dxa"/>
          </w:tcPr>
          <w:p w:rsidR="00693362" w:rsidP="007224F6">
            <w:pPr>
              <w:jc w:val="right"/>
              <w:rPr>
                <w:sz w:val="18"/>
                <w:szCs w:val="18"/>
              </w:rPr>
            </w:pPr>
            <w:r>
              <w:rPr>
                <w:sz w:val="18"/>
                <w:szCs w:val="18"/>
              </w:rPr>
              <w:t>Area specific newsletters</w:t>
            </w: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Pr>
                <w:rFonts w:cstheme="minorHAnsi"/>
                <w:sz w:val="16"/>
                <w:szCs w:val="16"/>
              </w:rPr>
              <w:t>x</w:t>
            </w: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r>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1276" w:type="dxa"/>
          </w:tcPr>
          <w:p w:rsidR="00693362" w:rsidP="007224F6">
            <w:pPr>
              <w:rPr>
                <w:sz w:val="18"/>
                <w:szCs w:val="18"/>
              </w:rPr>
            </w:pPr>
            <w:r>
              <w:rPr>
                <w:sz w:val="18"/>
                <w:szCs w:val="18"/>
              </w:rPr>
              <w:t>Quarterly</w:t>
            </w:r>
          </w:p>
        </w:tc>
      </w:tr>
      <w:tr w:rsidTr="00693362">
        <w:tblPrEx>
          <w:tblW w:w="14596" w:type="dxa"/>
          <w:tblLook w:val="04A0"/>
        </w:tblPrEx>
        <w:tc>
          <w:tcPr>
            <w:tcW w:w="562" w:type="dxa"/>
          </w:tcPr>
          <w:p w:rsidR="00693362" w:rsidP="007224F6">
            <w:pPr>
              <w:rPr>
                <w:sz w:val="18"/>
                <w:szCs w:val="18"/>
              </w:rPr>
            </w:pPr>
            <w:r>
              <w:rPr>
                <w:sz w:val="18"/>
                <w:szCs w:val="18"/>
              </w:rPr>
              <w:t>O</w:t>
            </w:r>
          </w:p>
        </w:tc>
        <w:tc>
          <w:tcPr>
            <w:tcW w:w="3119" w:type="dxa"/>
          </w:tcPr>
          <w:p w:rsidR="00693362" w:rsidP="007224F6">
            <w:pPr>
              <w:jc w:val="right"/>
              <w:rPr>
                <w:sz w:val="18"/>
                <w:szCs w:val="18"/>
              </w:rPr>
            </w:pPr>
            <w:r>
              <w:rPr>
                <w:sz w:val="18"/>
                <w:szCs w:val="18"/>
              </w:rPr>
              <w:t>Sector Groups</w:t>
            </w: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r>
              <w:rPr>
                <w:rFonts w:cstheme="minorHAnsi"/>
                <w:sz w:val="16"/>
                <w:szCs w:val="16"/>
              </w:rPr>
              <w:t>x</w:t>
            </w: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1276" w:type="dxa"/>
          </w:tcPr>
          <w:p w:rsidR="00693362" w:rsidRPr="007F390A" w:rsidP="007224F6">
            <w:pPr>
              <w:rPr>
                <w:sz w:val="18"/>
                <w:szCs w:val="18"/>
              </w:rPr>
            </w:pPr>
            <w:r>
              <w:rPr>
                <w:sz w:val="18"/>
                <w:szCs w:val="18"/>
              </w:rPr>
              <w:t>Monthly</w:t>
            </w:r>
          </w:p>
        </w:tc>
      </w:tr>
      <w:tr w:rsidTr="00693362">
        <w:tblPrEx>
          <w:tblW w:w="14596" w:type="dxa"/>
          <w:tblLook w:val="04A0"/>
        </w:tblPrEx>
        <w:tc>
          <w:tcPr>
            <w:tcW w:w="562" w:type="dxa"/>
          </w:tcPr>
          <w:p w:rsidR="00693362" w:rsidP="007224F6">
            <w:pPr>
              <w:rPr>
                <w:sz w:val="18"/>
                <w:szCs w:val="18"/>
              </w:rPr>
            </w:pPr>
            <w:r>
              <w:rPr>
                <w:sz w:val="18"/>
                <w:szCs w:val="18"/>
              </w:rPr>
              <w:t>P</w:t>
            </w:r>
          </w:p>
        </w:tc>
        <w:tc>
          <w:tcPr>
            <w:tcW w:w="3119" w:type="dxa"/>
          </w:tcPr>
          <w:p w:rsidR="00693362" w:rsidP="007224F6">
            <w:pPr>
              <w:jc w:val="right"/>
              <w:rPr>
                <w:sz w:val="18"/>
                <w:szCs w:val="18"/>
              </w:rPr>
            </w:pPr>
            <w:r>
              <w:rPr>
                <w:sz w:val="18"/>
                <w:szCs w:val="18"/>
              </w:rPr>
              <w:t>Working groups to implement recommendations of sector plans</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Pr>
                <w:rFonts w:cstheme="minorHAnsi"/>
                <w:sz w:val="16"/>
                <w:szCs w:val="16"/>
              </w:rPr>
              <w:t>x</w:t>
            </w: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1276" w:type="dxa"/>
          </w:tcPr>
          <w:p w:rsidR="00693362" w:rsidRPr="007F390A" w:rsidP="007224F6">
            <w:pPr>
              <w:rPr>
                <w:sz w:val="18"/>
                <w:szCs w:val="18"/>
              </w:rPr>
            </w:pPr>
            <w:r>
              <w:rPr>
                <w:sz w:val="18"/>
                <w:szCs w:val="18"/>
              </w:rPr>
              <w:t>Monthly</w:t>
            </w:r>
          </w:p>
        </w:tc>
      </w:tr>
      <w:tr w:rsidTr="00693362">
        <w:tblPrEx>
          <w:tblW w:w="14596" w:type="dxa"/>
          <w:tblLook w:val="04A0"/>
        </w:tblPrEx>
        <w:tc>
          <w:tcPr>
            <w:tcW w:w="562" w:type="dxa"/>
          </w:tcPr>
          <w:p w:rsidR="00693362" w:rsidP="007224F6">
            <w:pPr>
              <w:rPr>
                <w:sz w:val="18"/>
                <w:szCs w:val="18"/>
              </w:rPr>
            </w:pPr>
            <w:r>
              <w:rPr>
                <w:sz w:val="18"/>
                <w:szCs w:val="18"/>
              </w:rPr>
              <w:t>Q</w:t>
            </w:r>
          </w:p>
        </w:tc>
        <w:tc>
          <w:tcPr>
            <w:tcW w:w="3119" w:type="dxa"/>
          </w:tcPr>
          <w:p w:rsidR="00693362" w:rsidP="007224F6">
            <w:pPr>
              <w:jc w:val="right"/>
              <w:rPr>
                <w:sz w:val="18"/>
                <w:szCs w:val="18"/>
              </w:rPr>
            </w:pPr>
            <w:r>
              <w:rPr>
                <w:sz w:val="18"/>
                <w:szCs w:val="18"/>
              </w:rPr>
              <w:t>Reports on impact of policy initiatives such as Energy WP, Agriculture Bill etc</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1276" w:type="dxa"/>
          </w:tcPr>
          <w:p w:rsidR="00693362" w:rsidP="007224F6">
            <w:pPr>
              <w:rPr>
                <w:sz w:val="18"/>
                <w:szCs w:val="18"/>
              </w:rPr>
            </w:pPr>
            <w:r>
              <w:rPr>
                <w:sz w:val="18"/>
                <w:szCs w:val="18"/>
              </w:rPr>
              <w:t>Ad-hoc</w:t>
            </w:r>
          </w:p>
        </w:tc>
      </w:tr>
      <w:tr w:rsidTr="00693362">
        <w:tblPrEx>
          <w:tblW w:w="14596" w:type="dxa"/>
          <w:tblLook w:val="04A0"/>
        </w:tblPrEx>
        <w:tc>
          <w:tcPr>
            <w:tcW w:w="562" w:type="dxa"/>
          </w:tcPr>
          <w:p w:rsidR="00693362" w:rsidP="007224F6">
            <w:pPr>
              <w:rPr>
                <w:sz w:val="18"/>
                <w:szCs w:val="18"/>
              </w:rPr>
            </w:pPr>
            <w:r>
              <w:rPr>
                <w:sz w:val="18"/>
                <w:szCs w:val="18"/>
              </w:rPr>
              <w:t>R</w:t>
            </w:r>
          </w:p>
        </w:tc>
        <w:tc>
          <w:tcPr>
            <w:tcW w:w="3119" w:type="dxa"/>
          </w:tcPr>
          <w:p w:rsidR="00693362" w:rsidP="007224F6">
            <w:pPr>
              <w:jc w:val="right"/>
              <w:rPr>
                <w:sz w:val="18"/>
                <w:szCs w:val="18"/>
              </w:rPr>
            </w:pPr>
            <w:r>
              <w:rPr>
                <w:sz w:val="18"/>
                <w:szCs w:val="18"/>
              </w:rPr>
              <w:t>Progress updates from partners on projects and programmes such as Town Funds, Growth Deal, Getting Building Funds</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r w:rsidRPr="00F46798">
              <w:rPr>
                <w:rFonts w:cstheme="minorHAnsi"/>
                <w:sz w:val="16"/>
                <w:szCs w:val="16"/>
              </w:rPr>
              <w:t>x</w:t>
            </w: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567" w:type="dxa"/>
          </w:tcPr>
          <w:p w:rsidR="00693362" w:rsidRPr="00F46798" w:rsidP="007224F6">
            <w:pPr>
              <w:rPr>
                <w:rFonts w:cstheme="minorHAnsi"/>
                <w:sz w:val="16"/>
                <w:szCs w:val="16"/>
              </w:rPr>
            </w:pPr>
          </w:p>
        </w:tc>
        <w:tc>
          <w:tcPr>
            <w:tcW w:w="1276" w:type="dxa"/>
          </w:tcPr>
          <w:p w:rsidR="00693362" w:rsidP="007224F6">
            <w:pPr>
              <w:rPr>
                <w:sz w:val="18"/>
                <w:szCs w:val="18"/>
              </w:rPr>
            </w:pPr>
            <w:r>
              <w:rPr>
                <w:sz w:val="18"/>
                <w:szCs w:val="18"/>
              </w:rPr>
              <w:t>Ad-hoc / key milestones</w:t>
            </w:r>
          </w:p>
        </w:tc>
      </w:tr>
    </w:tbl>
    <w:p w:rsidR="00070DC3" w:rsidP="00D14CFC">
      <w:pPr>
        <w:rPr>
          <w:b/>
        </w:rPr>
      </w:pPr>
    </w:p>
    <w:p w:rsidR="00BE29FF" w:rsidRPr="00BE29FF" w:rsidP="00D14CFC">
      <w:pPr>
        <w:rPr>
          <w:b/>
          <w:bCs/>
        </w:rPr>
      </w:pPr>
      <w:r w:rsidRPr="00D12B44">
        <w:rPr>
          <w:b/>
          <w:bCs/>
        </w:rPr>
        <w:t xml:space="preserve">Stakeholder Engagement </w:t>
      </w:r>
      <w:r>
        <w:rPr>
          <w:b/>
          <w:bCs/>
        </w:rPr>
        <w:t>Framework</w:t>
      </w:r>
      <w:r w:rsidRPr="00D12B44">
        <w:rPr>
          <w:b/>
          <w:bCs/>
        </w:rPr>
        <w:t xml:space="preserve"> 2021</w:t>
      </w:r>
    </w:p>
    <w:p w:rsidR="00517233" w:rsidP="00D14CFC">
      <w:pPr>
        <w:rPr>
          <w:b/>
        </w:rPr>
      </w:pPr>
      <w:r>
        <w:rPr>
          <w:b/>
        </w:rPr>
        <w:t>Aligning Stakeholder Engagement with Wider Communications Activities</w:t>
      </w:r>
    </w:p>
    <w:p w:rsidR="00677CA3" w:rsidP="00677CA3">
      <w:r>
        <w:t>Stakeholder engagement activity is most effective when it employs multiple communication channels. Therefore, the tables below set out how significant moments (events, publications and announcements) in the LEP's year that we want our stakeholders to be aware of could also be marked by complementary, supporting communications activity.</w:t>
      </w:r>
    </w:p>
    <w:p w:rsidR="00B8360A" w:rsidP="00677CA3">
      <w:r>
        <w:t>Just as we have set out (above) the range of engagement tools that will be deployed to deliver the Stakeholder Engagement Plan, the following is a list of wider communication activities that will complement and reinforce stakeholder engagement activity. These communications activities have also been mapped against then detailed stakeholder plan (set out below) to ensure that all external communications are aligned and integrated.</w:t>
      </w:r>
    </w:p>
    <w:tbl>
      <w:tblPr>
        <w:tblStyle w:val="TableGrid"/>
        <w:tblW w:w="0" w:type="auto"/>
        <w:tblLook w:val="04A0"/>
      </w:tblPr>
      <w:tblGrid>
        <w:gridCol w:w="846"/>
        <w:gridCol w:w="2693"/>
        <w:gridCol w:w="10409"/>
      </w:tblGrid>
      <w:tr w:rsidTr="00EC1F0E">
        <w:tblPrEx>
          <w:tblW w:w="0" w:type="auto"/>
          <w:tblLook w:val="04A0"/>
        </w:tblPrEx>
        <w:tc>
          <w:tcPr>
            <w:tcW w:w="13948" w:type="dxa"/>
            <w:gridSpan w:val="3"/>
          </w:tcPr>
          <w:p w:rsidR="009F7F7C" w:rsidRPr="009F7F7C">
            <w:pPr>
              <w:rPr>
                <w:b/>
                <w:bCs/>
              </w:rPr>
            </w:pPr>
            <w:r w:rsidRPr="009F7F7C">
              <w:rPr>
                <w:b/>
                <w:bCs/>
              </w:rPr>
              <w:t>Communications Activity</w:t>
            </w:r>
          </w:p>
        </w:tc>
      </w:tr>
      <w:tr w:rsidTr="00DF73BB">
        <w:tblPrEx>
          <w:tblW w:w="0" w:type="auto"/>
          <w:tblLook w:val="04A0"/>
        </w:tblPrEx>
        <w:tc>
          <w:tcPr>
            <w:tcW w:w="846" w:type="dxa"/>
            <w:shd w:val="clear" w:color="auto" w:fill="FF0000"/>
          </w:tcPr>
          <w:p w:rsidR="00C83E99" w:rsidRPr="009F7F7C">
            <w:pPr>
              <w:rPr>
                <w:b/>
                <w:bCs/>
                <w:i/>
                <w:iCs/>
              </w:rPr>
            </w:pPr>
            <w:r w:rsidRPr="009F7F7C">
              <w:rPr>
                <w:b/>
                <w:bCs/>
                <w:i/>
                <w:iCs/>
              </w:rPr>
              <w:t xml:space="preserve">Code </w:t>
            </w:r>
          </w:p>
        </w:tc>
        <w:tc>
          <w:tcPr>
            <w:tcW w:w="2693" w:type="dxa"/>
          </w:tcPr>
          <w:p w:rsidR="00C83E99" w:rsidRPr="009F7F7C">
            <w:pPr>
              <w:rPr>
                <w:b/>
                <w:bCs/>
                <w:i/>
                <w:iCs/>
              </w:rPr>
            </w:pPr>
            <w:r w:rsidRPr="009F7F7C">
              <w:rPr>
                <w:b/>
                <w:bCs/>
                <w:i/>
                <w:iCs/>
              </w:rPr>
              <w:t>Type of Activity</w:t>
            </w:r>
          </w:p>
        </w:tc>
        <w:tc>
          <w:tcPr>
            <w:tcW w:w="10409" w:type="dxa"/>
          </w:tcPr>
          <w:p w:rsidR="00C83E99" w:rsidRPr="009F7F7C">
            <w:pPr>
              <w:rPr>
                <w:b/>
                <w:bCs/>
                <w:i/>
                <w:iCs/>
              </w:rPr>
            </w:pPr>
            <w:r w:rsidRPr="009F7F7C">
              <w:rPr>
                <w:b/>
                <w:bCs/>
                <w:i/>
                <w:iCs/>
              </w:rPr>
              <w:t>Notes</w:t>
            </w:r>
          </w:p>
        </w:tc>
      </w:tr>
      <w:tr w:rsidTr="00831F7C">
        <w:tblPrEx>
          <w:tblW w:w="0" w:type="auto"/>
          <w:tblLook w:val="04A0"/>
        </w:tblPrEx>
        <w:tc>
          <w:tcPr>
            <w:tcW w:w="846" w:type="dxa"/>
          </w:tcPr>
          <w:p w:rsidR="00C83E99">
            <w:pPr>
              <w:rPr>
                <w:b/>
                <w:bCs/>
              </w:rPr>
            </w:pPr>
            <w:r>
              <w:rPr>
                <w:b/>
                <w:bCs/>
              </w:rPr>
              <w:t>C1</w:t>
            </w:r>
          </w:p>
        </w:tc>
        <w:tc>
          <w:tcPr>
            <w:tcW w:w="2693" w:type="dxa"/>
          </w:tcPr>
          <w:p w:rsidR="00C83E99" w:rsidRPr="00831F7C">
            <w:r w:rsidRPr="00831F7C">
              <w:t>Press Release</w:t>
            </w:r>
          </w:p>
        </w:tc>
        <w:tc>
          <w:tcPr>
            <w:tcW w:w="10409" w:type="dxa"/>
          </w:tcPr>
          <w:p w:rsidR="00C83E99" w:rsidRPr="006B5248">
            <w:r w:rsidRPr="006B5248">
              <w:t>Distributed Lancashire-wide, regionally or nationally</w:t>
            </w:r>
          </w:p>
        </w:tc>
      </w:tr>
      <w:tr w:rsidTr="00831F7C">
        <w:tblPrEx>
          <w:tblW w:w="0" w:type="auto"/>
          <w:tblLook w:val="04A0"/>
        </w:tblPrEx>
        <w:tc>
          <w:tcPr>
            <w:tcW w:w="846" w:type="dxa"/>
          </w:tcPr>
          <w:p w:rsidR="00C83E99">
            <w:pPr>
              <w:rPr>
                <w:b/>
                <w:bCs/>
              </w:rPr>
            </w:pPr>
            <w:r>
              <w:rPr>
                <w:b/>
                <w:bCs/>
              </w:rPr>
              <w:t>C2</w:t>
            </w:r>
          </w:p>
        </w:tc>
        <w:tc>
          <w:tcPr>
            <w:tcW w:w="2693" w:type="dxa"/>
          </w:tcPr>
          <w:p w:rsidR="00C83E99" w:rsidRPr="00831F7C">
            <w:r w:rsidRPr="00831F7C">
              <w:t>Post on LEP Website</w:t>
            </w:r>
          </w:p>
        </w:tc>
        <w:tc>
          <w:tcPr>
            <w:tcW w:w="10409" w:type="dxa"/>
          </w:tcPr>
          <w:p w:rsidR="00C83E99" w:rsidRPr="0082580D">
            <w:r w:rsidRPr="0082580D">
              <w:t>Appears either as a 'news item'</w:t>
            </w:r>
            <w:r>
              <w:t>, as a case study for one of our programmes, or on our governance or publications pages</w:t>
            </w:r>
          </w:p>
        </w:tc>
      </w:tr>
      <w:tr w:rsidTr="00831F7C">
        <w:tblPrEx>
          <w:tblW w:w="0" w:type="auto"/>
          <w:tblLook w:val="04A0"/>
        </w:tblPrEx>
        <w:tc>
          <w:tcPr>
            <w:tcW w:w="846" w:type="dxa"/>
          </w:tcPr>
          <w:p w:rsidR="00C83E99">
            <w:pPr>
              <w:rPr>
                <w:b/>
                <w:bCs/>
              </w:rPr>
            </w:pPr>
            <w:r>
              <w:rPr>
                <w:b/>
                <w:bCs/>
              </w:rPr>
              <w:t>C3</w:t>
            </w:r>
          </w:p>
        </w:tc>
        <w:tc>
          <w:tcPr>
            <w:tcW w:w="2693" w:type="dxa"/>
          </w:tcPr>
          <w:p w:rsidR="00C83E99" w:rsidRPr="00831F7C">
            <w:r w:rsidRPr="00831F7C">
              <w:t>Deploy via Social Media</w:t>
            </w:r>
          </w:p>
        </w:tc>
        <w:tc>
          <w:tcPr>
            <w:tcW w:w="10409" w:type="dxa"/>
          </w:tcPr>
          <w:p w:rsidR="00C83E99">
            <w:pPr>
              <w:rPr>
                <w:b/>
                <w:bCs/>
              </w:rPr>
            </w:pPr>
          </w:p>
        </w:tc>
      </w:tr>
      <w:tr w:rsidTr="00831F7C">
        <w:tblPrEx>
          <w:tblW w:w="0" w:type="auto"/>
          <w:tblLook w:val="04A0"/>
        </w:tblPrEx>
        <w:tc>
          <w:tcPr>
            <w:tcW w:w="846" w:type="dxa"/>
          </w:tcPr>
          <w:p w:rsidR="00C83E99">
            <w:pPr>
              <w:rPr>
                <w:b/>
                <w:bCs/>
              </w:rPr>
            </w:pPr>
            <w:r>
              <w:rPr>
                <w:b/>
                <w:bCs/>
              </w:rPr>
              <w:t>C4</w:t>
            </w:r>
          </w:p>
        </w:tc>
        <w:tc>
          <w:tcPr>
            <w:tcW w:w="2693" w:type="dxa"/>
          </w:tcPr>
          <w:p w:rsidR="00C83E99" w:rsidRPr="00831F7C" w:rsidP="00831F7C">
            <w:r w:rsidRPr="00831F7C">
              <w:t>Wider Media Opportunity</w:t>
            </w:r>
          </w:p>
        </w:tc>
        <w:tc>
          <w:tcPr>
            <w:tcW w:w="10409" w:type="dxa"/>
          </w:tcPr>
          <w:p w:rsidR="0000168C" w:rsidP="0000168C">
            <w:r>
              <w:t>this is activity that goes beyond a press release, such as a photo opportunity; an interview or series of media interviews; or creating bespoke content (such as a short video which would be used on our website and social media feeds)</w:t>
            </w:r>
          </w:p>
          <w:p w:rsidR="00C83E99">
            <w:pPr>
              <w:rPr>
                <w:b/>
                <w:bCs/>
              </w:rPr>
            </w:pPr>
          </w:p>
        </w:tc>
      </w:tr>
      <w:tr w:rsidTr="00831F7C">
        <w:tblPrEx>
          <w:tblW w:w="0" w:type="auto"/>
          <w:tblLook w:val="04A0"/>
        </w:tblPrEx>
        <w:tc>
          <w:tcPr>
            <w:tcW w:w="846" w:type="dxa"/>
          </w:tcPr>
          <w:p w:rsidR="00C83E99">
            <w:pPr>
              <w:rPr>
                <w:b/>
                <w:bCs/>
              </w:rPr>
            </w:pPr>
            <w:r>
              <w:rPr>
                <w:b/>
                <w:bCs/>
              </w:rPr>
              <w:t>C5</w:t>
            </w:r>
          </w:p>
        </w:tc>
        <w:tc>
          <w:tcPr>
            <w:tcW w:w="2693" w:type="dxa"/>
          </w:tcPr>
          <w:p w:rsidR="00C83E99" w:rsidRPr="00831F7C" w:rsidP="00831F7C">
            <w:r w:rsidRPr="00831F7C">
              <w:t xml:space="preserve">Advocacy </w:t>
            </w:r>
          </w:p>
        </w:tc>
        <w:tc>
          <w:tcPr>
            <w:tcW w:w="10409" w:type="dxa"/>
          </w:tcPr>
          <w:p w:rsidR="00C83E99">
            <w:r>
              <w:t>this could include an opportunity to write to one or all of our local MPs or to other political stakeholders, such as government ministers; or perhaps organising for one of our MPs to table a question or convene a debate in Parliament;</w:t>
            </w:r>
          </w:p>
          <w:p w:rsidR="00831F7C">
            <w:pPr>
              <w:rPr>
                <w:b/>
                <w:bCs/>
              </w:rPr>
            </w:pPr>
          </w:p>
        </w:tc>
      </w:tr>
      <w:tr w:rsidTr="00831F7C">
        <w:tblPrEx>
          <w:tblW w:w="0" w:type="auto"/>
          <w:tblLook w:val="04A0"/>
        </w:tblPrEx>
        <w:tc>
          <w:tcPr>
            <w:tcW w:w="846" w:type="dxa"/>
          </w:tcPr>
          <w:p w:rsidR="00C83E99">
            <w:pPr>
              <w:rPr>
                <w:b/>
                <w:bCs/>
              </w:rPr>
            </w:pPr>
            <w:r>
              <w:rPr>
                <w:b/>
                <w:bCs/>
              </w:rPr>
              <w:t>C6</w:t>
            </w:r>
          </w:p>
        </w:tc>
        <w:tc>
          <w:tcPr>
            <w:tcW w:w="2693" w:type="dxa"/>
          </w:tcPr>
          <w:p w:rsidR="00C83E99" w:rsidRPr="00831F7C" w:rsidP="00831F7C">
            <w:r w:rsidRPr="00831F7C">
              <w:t>Thought Leadership</w:t>
            </w:r>
          </w:p>
        </w:tc>
        <w:tc>
          <w:tcPr>
            <w:tcW w:w="10409" w:type="dxa"/>
          </w:tcPr>
          <w:p w:rsidR="00831F7C" w:rsidP="00831F7C">
            <w:r>
              <w:t xml:space="preserve">opportunities to discuss an issue or initiative in much more detail, such as: writing a comment piece for a newspaper or submitting a 'letter to the editor' in response to a previous comment piece; delivering a key note speech or a contributing to a high-profile debate or panel discussion; working with a think-tank or academic body on a major policy report; or other opportunities to expand on an area where the LEP has generated an evidence base, identified solutions to public policy challenges, or where other communications fail to provide adequate depth, breadth or scope. </w:t>
            </w:r>
          </w:p>
          <w:p w:rsidR="00C83E99">
            <w:pPr>
              <w:rPr>
                <w:b/>
                <w:bCs/>
              </w:rPr>
            </w:pPr>
          </w:p>
        </w:tc>
      </w:tr>
    </w:tbl>
    <w:p w:rsidR="00517233">
      <w:pPr>
        <w:rPr>
          <w:b/>
          <w:bCs/>
        </w:rPr>
      </w:pPr>
    </w:p>
    <w:p w:rsidR="00070DC3" w:rsidRPr="00D12B44" w:rsidP="00070DC3">
      <w:pPr>
        <w:rPr>
          <w:b/>
          <w:bCs/>
        </w:rPr>
      </w:pPr>
      <w:r w:rsidRPr="00D12B44">
        <w:rPr>
          <w:b/>
          <w:bCs/>
        </w:rPr>
        <w:t xml:space="preserve">Stakeholder Engagement </w:t>
      </w:r>
      <w:r>
        <w:rPr>
          <w:b/>
          <w:bCs/>
        </w:rPr>
        <w:t>Framework</w:t>
      </w:r>
      <w:r w:rsidRPr="00D12B44">
        <w:rPr>
          <w:b/>
          <w:bCs/>
        </w:rPr>
        <w:t xml:space="preserve"> 2021</w:t>
      </w:r>
      <w:r>
        <w:rPr>
          <w:b/>
          <w:bCs/>
        </w:rPr>
        <w:t>/22 – Plan of Action</w:t>
      </w:r>
    </w:p>
    <w:p w:rsidR="00070DC3" w:rsidP="00070DC3">
      <w:pPr>
        <w:rPr>
          <w:b/>
          <w:bCs/>
        </w:rPr>
      </w:pPr>
      <w:r w:rsidRPr="00D12B44">
        <w:rPr>
          <w:b/>
          <w:bCs/>
        </w:rPr>
        <w:t>What we will engage on and when</w:t>
      </w:r>
    </w:p>
    <w:p w:rsidR="00070DC3" w:rsidRPr="00381FE2" w:rsidP="00070DC3">
      <w:r>
        <w:t>The table below identifies the LEP activities on which we will engage, at what time, and with whom.  This is an iterative process and wll be subject to change.  We do not intend to engage separately on each issue; the majority of activities will be multi-dimensional.</w:t>
      </w:r>
    </w:p>
    <w:p w:rsidR="00070DC3" w:rsidRPr="00F41796" w:rsidP="00070DC3">
      <w:pPr>
        <w:rPr>
          <w:b/>
          <w:bCs/>
        </w:rPr>
      </w:pPr>
      <w:r w:rsidRPr="00F41796">
        <w:rPr>
          <w:b/>
          <w:bCs/>
        </w:rPr>
        <w:t>Governance</w:t>
      </w:r>
    </w:p>
    <w:tbl>
      <w:tblPr>
        <w:tblStyle w:val="TableGrid"/>
        <w:tblW w:w="13948" w:type="dxa"/>
        <w:tblLook w:val="04A0"/>
      </w:tblPr>
      <w:tblGrid>
        <w:gridCol w:w="2670"/>
        <w:gridCol w:w="671"/>
        <w:gridCol w:w="777"/>
        <w:gridCol w:w="789"/>
        <w:gridCol w:w="773"/>
        <w:gridCol w:w="763"/>
        <w:gridCol w:w="781"/>
        <w:gridCol w:w="778"/>
        <w:gridCol w:w="776"/>
        <w:gridCol w:w="783"/>
        <w:gridCol w:w="779"/>
        <w:gridCol w:w="1147"/>
        <w:gridCol w:w="1268"/>
        <w:gridCol w:w="1193"/>
      </w:tblGrid>
      <w:tr w:rsidTr="00DF73BB">
        <w:tblPrEx>
          <w:tblW w:w="13948" w:type="dxa"/>
          <w:tblLook w:val="04A0"/>
        </w:tblPrEx>
        <w:trPr>
          <w:tblHeader/>
        </w:trPr>
        <w:tc>
          <w:tcPr>
            <w:tcW w:w="2670" w:type="dxa"/>
          </w:tcPr>
          <w:p w:rsidR="00DF73BB" w:rsidRPr="007F390A" w:rsidP="00394E20">
            <w:pPr>
              <w:rPr>
                <w:sz w:val="18"/>
                <w:szCs w:val="18"/>
              </w:rPr>
            </w:pPr>
          </w:p>
        </w:tc>
        <w:tc>
          <w:tcPr>
            <w:tcW w:w="671" w:type="dxa"/>
            <w:shd w:val="clear" w:color="auto" w:fill="92D050"/>
          </w:tcPr>
          <w:p w:rsidR="00DF73BB" w:rsidRPr="00A21B05" w:rsidP="00394E20">
            <w:pPr>
              <w:rPr>
                <w:b/>
                <w:sz w:val="18"/>
                <w:szCs w:val="18"/>
              </w:rPr>
            </w:pPr>
            <w:r w:rsidRPr="00A21B05">
              <w:rPr>
                <w:b/>
                <w:sz w:val="18"/>
                <w:szCs w:val="18"/>
              </w:rPr>
              <w:t>Mar</w:t>
            </w:r>
          </w:p>
        </w:tc>
        <w:tc>
          <w:tcPr>
            <w:tcW w:w="777" w:type="dxa"/>
            <w:shd w:val="clear" w:color="auto" w:fill="92D050"/>
          </w:tcPr>
          <w:p w:rsidR="00DF73BB" w:rsidRPr="00A21B05" w:rsidP="00394E20">
            <w:pPr>
              <w:rPr>
                <w:b/>
                <w:sz w:val="18"/>
                <w:szCs w:val="18"/>
              </w:rPr>
            </w:pPr>
            <w:r w:rsidRPr="00A21B05">
              <w:rPr>
                <w:b/>
                <w:sz w:val="18"/>
                <w:szCs w:val="18"/>
              </w:rPr>
              <w:t>Apr</w:t>
            </w:r>
          </w:p>
        </w:tc>
        <w:tc>
          <w:tcPr>
            <w:tcW w:w="789" w:type="dxa"/>
            <w:shd w:val="clear" w:color="auto" w:fill="92D050"/>
          </w:tcPr>
          <w:p w:rsidR="00DF73BB" w:rsidRPr="00A21B05" w:rsidP="00394E20">
            <w:pPr>
              <w:rPr>
                <w:b/>
                <w:sz w:val="18"/>
                <w:szCs w:val="18"/>
              </w:rPr>
            </w:pPr>
            <w:r w:rsidRPr="00A21B05">
              <w:rPr>
                <w:b/>
                <w:sz w:val="18"/>
                <w:szCs w:val="18"/>
              </w:rPr>
              <w:t>May</w:t>
            </w:r>
          </w:p>
        </w:tc>
        <w:tc>
          <w:tcPr>
            <w:tcW w:w="773" w:type="dxa"/>
            <w:shd w:val="clear" w:color="auto" w:fill="92D050"/>
          </w:tcPr>
          <w:p w:rsidR="00DF73BB" w:rsidRPr="00A21B05" w:rsidP="00394E20">
            <w:pPr>
              <w:rPr>
                <w:b/>
                <w:sz w:val="18"/>
                <w:szCs w:val="18"/>
              </w:rPr>
            </w:pPr>
            <w:r w:rsidRPr="00A21B05">
              <w:rPr>
                <w:b/>
                <w:sz w:val="18"/>
                <w:szCs w:val="18"/>
              </w:rPr>
              <w:t>Jun</w:t>
            </w:r>
          </w:p>
        </w:tc>
        <w:tc>
          <w:tcPr>
            <w:tcW w:w="763" w:type="dxa"/>
            <w:shd w:val="clear" w:color="auto" w:fill="92D050"/>
          </w:tcPr>
          <w:p w:rsidR="00DF73BB" w:rsidRPr="00A21B05" w:rsidP="00394E20">
            <w:pPr>
              <w:rPr>
                <w:b/>
                <w:sz w:val="18"/>
                <w:szCs w:val="18"/>
              </w:rPr>
            </w:pPr>
            <w:r w:rsidRPr="00A21B05">
              <w:rPr>
                <w:b/>
                <w:sz w:val="18"/>
                <w:szCs w:val="18"/>
              </w:rPr>
              <w:t>Jul</w:t>
            </w:r>
          </w:p>
        </w:tc>
        <w:tc>
          <w:tcPr>
            <w:tcW w:w="781" w:type="dxa"/>
            <w:shd w:val="clear" w:color="auto" w:fill="92D050"/>
          </w:tcPr>
          <w:p w:rsidR="00DF73BB" w:rsidRPr="00A21B05" w:rsidP="00394E20">
            <w:pPr>
              <w:rPr>
                <w:b/>
                <w:sz w:val="18"/>
                <w:szCs w:val="18"/>
              </w:rPr>
            </w:pPr>
            <w:r w:rsidRPr="00A21B05">
              <w:rPr>
                <w:b/>
                <w:sz w:val="18"/>
                <w:szCs w:val="18"/>
              </w:rPr>
              <w:t>Aug</w:t>
            </w:r>
          </w:p>
        </w:tc>
        <w:tc>
          <w:tcPr>
            <w:tcW w:w="778" w:type="dxa"/>
            <w:shd w:val="clear" w:color="auto" w:fill="92D050"/>
          </w:tcPr>
          <w:p w:rsidR="00DF73BB" w:rsidRPr="00A21B05" w:rsidP="00394E20">
            <w:pPr>
              <w:rPr>
                <w:b/>
                <w:sz w:val="18"/>
                <w:szCs w:val="18"/>
              </w:rPr>
            </w:pPr>
            <w:r w:rsidRPr="00A21B05">
              <w:rPr>
                <w:b/>
                <w:sz w:val="18"/>
                <w:szCs w:val="18"/>
              </w:rPr>
              <w:t>Sep</w:t>
            </w:r>
          </w:p>
        </w:tc>
        <w:tc>
          <w:tcPr>
            <w:tcW w:w="776" w:type="dxa"/>
            <w:shd w:val="clear" w:color="auto" w:fill="92D050"/>
          </w:tcPr>
          <w:p w:rsidR="00DF73BB" w:rsidRPr="00A21B05" w:rsidP="00394E20">
            <w:pPr>
              <w:rPr>
                <w:b/>
                <w:sz w:val="18"/>
                <w:szCs w:val="18"/>
              </w:rPr>
            </w:pPr>
            <w:r w:rsidRPr="00A21B05">
              <w:rPr>
                <w:b/>
                <w:sz w:val="18"/>
                <w:szCs w:val="18"/>
              </w:rPr>
              <w:t>Oct</w:t>
            </w:r>
          </w:p>
        </w:tc>
        <w:tc>
          <w:tcPr>
            <w:tcW w:w="783" w:type="dxa"/>
            <w:shd w:val="clear" w:color="auto" w:fill="92D050"/>
          </w:tcPr>
          <w:p w:rsidR="00DF73BB" w:rsidRPr="00A21B05" w:rsidP="00394E20">
            <w:pPr>
              <w:rPr>
                <w:b/>
                <w:sz w:val="18"/>
                <w:szCs w:val="18"/>
              </w:rPr>
            </w:pPr>
            <w:r w:rsidRPr="00A21B05">
              <w:rPr>
                <w:b/>
                <w:sz w:val="18"/>
                <w:szCs w:val="18"/>
              </w:rPr>
              <w:t>Nov</w:t>
            </w:r>
          </w:p>
        </w:tc>
        <w:tc>
          <w:tcPr>
            <w:tcW w:w="779" w:type="dxa"/>
            <w:shd w:val="clear" w:color="auto" w:fill="92D050"/>
          </w:tcPr>
          <w:p w:rsidR="00DF73BB" w:rsidRPr="00A21B05" w:rsidP="00394E20">
            <w:pPr>
              <w:rPr>
                <w:b/>
                <w:sz w:val="18"/>
                <w:szCs w:val="18"/>
              </w:rPr>
            </w:pPr>
            <w:r w:rsidRPr="00A21B05">
              <w:rPr>
                <w:b/>
                <w:sz w:val="18"/>
                <w:szCs w:val="18"/>
              </w:rPr>
              <w:t>Dec</w:t>
            </w:r>
          </w:p>
        </w:tc>
        <w:tc>
          <w:tcPr>
            <w:tcW w:w="1147" w:type="dxa"/>
            <w:shd w:val="clear" w:color="auto" w:fill="92D050"/>
          </w:tcPr>
          <w:p w:rsidR="00DF73BB" w:rsidRPr="00A21B05" w:rsidP="00394E20">
            <w:pPr>
              <w:rPr>
                <w:b/>
                <w:sz w:val="18"/>
                <w:szCs w:val="18"/>
              </w:rPr>
            </w:pPr>
            <w:r>
              <w:rPr>
                <w:b/>
                <w:sz w:val="18"/>
                <w:szCs w:val="18"/>
              </w:rPr>
              <w:t>Engagement Vehicle</w:t>
            </w:r>
          </w:p>
        </w:tc>
        <w:tc>
          <w:tcPr>
            <w:tcW w:w="1268" w:type="dxa"/>
            <w:shd w:val="clear" w:color="auto" w:fill="00B0F0"/>
          </w:tcPr>
          <w:p w:rsidR="00DF73BB" w:rsidRPr="00A21B05" w:rsidP="00394E20">
            <w:pPr>
              <w:rPr>
                <w:b/>
                <w:sz w:val="18"/>
                <w:szCs w:val="18"/>
              </w:rPr>
            </w:pPr>
            <w:r w:rsidRPr="00A21B05">
              <w:rPr>
                <w:b/>
                <w:sz w:val="18"/>
                <w:szCs w:val="18"/>
              </w:rPr>
              <w:t>Stakeholders</w:t>
            </w:r>
          </w:p>
        </w:tc>
        <w:tc>
          <w:tcPr>
            <w:tcW w:w="1193" w:type="dxa"/>
            <w:shd w:val="clear" w:color="auto" w:fill="FF0000"/>
          </w:tcPr>
          <w:p w:rsidR="00DF73BB" w:rsidRPr="00A21B05" w:rsidP="00394E20">
            <w:pPr>
              <w:rPr>
                <w:b/>
                <w:sz w:val="18"/>
                <w:szCs w:val="18"/>
              </w:rPr>
            </w:pPr>
            <w:r>
              <w:rPr>
                <w:b/>
                <w:sz w:val="18"/>
                <w:szCs w:val="18"/>
              </w:rPr>
              <w:t>Aligned Comms</w:t>
            </w:r>
          </w:p>
        </w:tc>
      </w:tr>
      <w:tr w:rsidTr="00DF73BB">
        <w:tblPrEx>
          <w:tblW w:w="13948" w:type="dxa"/>
          <w:tblLook w:val="04A0"/>
        </w:tblPrEx>
        <w:tc>
          <w:tcPr>
            <w:tcW w:w="2670" w:type="dxa"/>
          </w:tcPr>
          <w:p w:rsidR="00DF73BB" w:rsidRPr="007F390A" w:rsidP="00394E20">
            <w:pPr>
              <w:rPr>
                <w:sz w:val="18"/>
                <w:szCs w:val="18"/>
              </w:rPr>
            </w:pPr>
            <w:r>
              <w:rPr>
                <w:sz w:val="18"/>
                <w:szCs w:val="18"/>
              </w:rPr>
              <w:t>Annual Conference</w:t>
            </w:r>
          </w:p>
        </w:tc>
        <w:tc>
          <w:tcPr>
            <w:tcW w:w="671" w:type="dxa"/>
          </w:tcPr>
          <w:p w:rsidR="00DF73BB" w:rsidRPr="007F390A" w:rsidP="00394E20">
            <w:pPr>
              <w:rPr>
                <w:sz w:val="18"/>
                <w:szCs w:val="18"/>
              </w:rPr>
            </w:pPr>
          </w:p>
        </w:tc>
        <w:tc>
          <w:tcPr>
            <w:tcW w:w="777" w:type="dxa"/>
          </w:tcPr>
          <w:p w:rsidR="00DF73BB" w:rsidRPr="007F390A" w:rsidP="00394E20">
            <w:pPr>
              <w:rPr>
                <w:sz w:val="18"/>
                <w:szCs w:val="18"/>
              </w:rPr>
            </w:pPr>
          </w:p>
        </w:tc>
        <w:tc>
          <w:tcPr>
            <w:tcW w:w="789" w:type="dxa"/>
          </w:tcPr>
          <w:p w:rsidR="00DF73BB" w:rsidRPr="007F390A" w:rsidP="00394E20">
            <w:pPr>
              <w:rPr>
                <w:sz w:val="18"/>
                <w:szCs w:val="18"/>
              </w:rPr>
            </w:pPr>
          </w:p>
        </w:tc>
        <w:tc>
          <w:tcPr>
            <w:tcW w:w="773" w:type="dxa"/>
          </w:tcPr>
          <w:p w:rsidR="00DF73BB" w:rsidRPr="007F390A" w:rsidP="00394E20">
            <w:pPr>
              <w:rPr>
                <w:sz w:val="18"/>
                <w:szCs w:val="18"/>
              </w:rPr>
            </w:pPr>
            <w:r>
              <w:rPr>
                <w:sz w:val="18"/>
                <w:szCs w:val="18"/>
              </w:rPr>
              <w:t>x</w:t>
            </w:r>
          </w:p>
        </w:tc>
        <w:tc>
          <w:tcPr>
            <w:tcW w:w="763" w:type="dxa"/>
          </w:tcPr>
          <w:p w:rsidR="00DF73BB" w:rsidRPr="007F390A" w:rsidP="00394E20">
            <w:pPr>
              <w:rPr>
                <w:sz w:val="18"/>
                <w:szCs w:val="18"/>
              </w:rPr>
            </w:pPr>
          </w:p>
        </w:tc>
        <w:tc>
          <w:tcPr>
            <w:tcW w:w="781" w:type="dxa"/>
          </w:tcPr>
          <w:p w:rsidR="00DF73BB" w:rsidRPr="007F390A" w:rsidP="00394E20">
            <w:pPr>
              <w:rPr>
                <w:sz w:val="18"/>
                <w:szCs w:val="18"/>
              </w:rPr>
            </w:pPr>
          </w:p>
        </w:tc>
        <w:tc>
          <w:tcPr>
            <w:tcW w:w="778" w:type="dxa"/>
          </w:tcPr>
          <w:p w:rsidR="00DF73BB" w:rsidRPr="007F390A" w:rsidP="00394E20">
            <w:pPr>
              <w:rPr>
                <w:sz w:val="18"/>
                <w:szCs w:val="18"/>
              </w:rPr>
            </w:pPr>
          </w:p>
        </w:tc>
        <w:tc>
          <w:tcPr>
            <w:tcW w:w="776" w:type="dxa"/>
          </w:tcPr>
          <w:p w:rsidR="00DF73BB" w:rsidRPr="007F390A" w:rsidP="00394E20">
            <w:pPr>
              <w:rPr>
                <w:sz w:val="18"/>
                <w:szCs w:val="18"/>
              </w:rPr>
            </w:pPr>
          </w:p>
        </w:tc>
        <w:tc>
          <w:tcPr>
            <w:tcW w:w="783" w:type="dxa"/>
          </w:tcPr>
          <w:p w:rsidR="00DF73BB" w:rsidRPr="007F390A" w:rsidP="00394E20">
            <w:pPr>
              <w:rPr>
                <w:sz w:val="18"/>
                <w:szCs w:val="18"/>
              </w:rPr>
            </w:pPr>
          </w:p>
        </w:tc>
        <w:tc>
          <w:tcPr>
            <w:tcW w:w="779" w:type="dxa"/>
          </w:tcPr>
          <w:p w:rsidR="00DF73BB" w:rsidRPr="007F390A" w:rsidP="00394E20">
            <w:pPr>
              <w:rPr>
                <w:sz w:val="18"/>
                <w:szCs w:val="18"/>
              </w:rPr>
            </w:pPr>
          </w:p>
        </w:tc>
        <w:tc>
          <w:tcPr>
            <w:tcW w:w="1147" w:type="dxa"/>
          </w:tcPr>
          <w:p w:rsidR="00DF73BB" w:rsidRPr="007F390A" w:rsidP="00394E20">
            <w:pPr>
              <w:rPr>
                <w:sz w:val="18"/>
                <w:szCs w:val="18"/>
              </w:rPr>
            </w:pPr>
            <w:r>
              <w:rPr>
                <w:sz w:val="18"/>
                <w:szCs w:val="18"/>
              </w:rPr>
              <w:t>LEP Board</w:t>
            </w:r>
          </w:p>
        </w:tc>
        <w:tc>
          <w:tcPr>
            <w:tcW w:w="1268" w:type="dxa"/>
          </w:tcPr>
          <w:p w:rsidR="00DF73BB" w:rsidRPr="007F390A" w:rsidP="00394E20">
            <w:pPr>
              <w:rPr>
                <w:sz w:val="18"/>
                <w:szCs w:val="18"/>
              </w:rPr>
            </w:pPr>
            <w:r>
              <w:rPr>
                <w:sz w:val="18"/>
                <w:szCs w:val="18"/>
              </w:rPr>
              <w:t>1, 2, 3, 4, 6, 7, 8, 9, 11, 12, 13, 14, 15, 16, 17</w:t>
            </w:r>
          </w:p>
        </w:tc>
        <w:tc>
          <w:tcPr>
            <w:tcW w:w="1193" w:type="dxa"/>
          </w:tcPr>
          <w:p w:rsidR="00DF73BB" w:rsidP="00394E20">
            <w:pPr>
              <w:rPr>
                <w:sz w:val="18"/>
                <w:szCs w:val="18"/>
              </w:rPr>
            </w:pPr>
            <w:r>
              <w:rPr>
                <w:sz w:val="18"/>
                <w:szCs w:val="18"/>
              </w:rPr>
              <w:t>C1, C2, C3, C4</w:t>
            </w:r>
          </w:p>
        </w:tc>
      </w:tr>
      <w:tr w:rsidTr="00DF73BB">
        <w:tblPrEx>
          <w:tblW w:w="13948" w:type="dxa"/>
          <w:tblLook w:val="04A0"/>
        </w:tblPrEx>
        <w:tc>
          <w:tcPr>
            <w:tcW w:w="2670" w:type="dxa"/>
          </w:tcPr>
          <w:p w:rsidR="00DF73BB" w:rsidRPr="007F390A" w:rsidP="00394E20">
            <w:pPr>
              <w:rPr>
                <w:sz w:val="18"/>
                <w:szCs w:val="18"/>
              </w:rPr>
            </w:pPr>
            <w:r>
              <w:rPr>
                <w:sz w:val="18"/>
                <w:szCs w:val="18"/>
              </w:rPr>
              <w:t xml:space="preserve"> Annual Report</w:t>
            </w:r>
          </w:p>
        </w:tc>
        <w:tc>
          <w:tcPr>
            <w:tcW w:w="671" w:type="dxa"/>
          </w:tcPr>
          <w:p w:rsidR="00DF73BB" w:rsidRPr="007F390A" w:rsidP="00394E20">
            <w:pPr>
              <w:rPr>
                <w:sz w:val="18"/>
                <w:szCs w:val="18"/>
              </w:rPr>
            </w:pPr>
          </w:p>
        </w:tc>
        <w:tc>
          <w:tcPr>
            <w:tcW w:w="777" w:type="dxa"/>
          </w:tcPr>
          <w:p w:rsidR="00DF73BB" w:rsidRPr="007F390A" w:rsidP="00394E20">
            <w:pPr>
              <w:rPr>
                <w:sz w:val="18"/>
                <w:szCs w:val="18"/>
              </w:rPr>
            </w:pPr>
          </w:p>
        </w:tc>
        <w:tc>
          <w:tcPr>
            <w:tcW w:w="789" w:type="dxa"/>
          </w:tcPr>
          <w:p w:rsidR="00DF73BB" w:rsidRPr="007F390A" w:rsidP="00394E20">
            <w:pPr>
              <w:rPr>
                <w:sz w:val="18"/>
                <w:szCs w:val="18"/>
              </w:rPr>
            </w:pPr>
          </w:p>
        </w:tc>
        <w:tc>
          <w:tcPr>
            <w:tcW w:w="773" w:type="dxa"/>
          </w:tcPr>
          <w:p w:rsidR="00DF73BB" w:rsidRPr="007F390A" w:rsidP="00394E20">
            <w:pPr>
              <w:rPr>
                <w:sz w:val="18"/>
                <w:szCs w:val="18"/>
              </w:rPr>
            </w:pPr>
            <w:r>
              <w:rPr>
                <w:sz w:val="18"/>
                <w:szCs w:val="18"/>
              </w:rPr>
              <w:t>x</w:t>
            </w:r>
          </w:p>
        </w:tc>
        <w:tc>
          <w:tcPr>
            <w:tcW w:w="763" w:type="dxa"/>
          </w:tcPr>
          <w:p w:rsidR="00DF73BB" w:rsidRPr="007F390A" w:rsidP="00394E20">
            <w:pPr>
              <w:rPr>
                <w:sz w:val="18"/>
                <w:szCs w:val="18"/>
              </w:rPr>
            </w:pPr>
          </w:p>
        </w:tc>
        <w:tc>
          <w:tcPr>
            <w:tcW w:w="781" w:type="dxa"/>
          </w:tcPr>
          <w:p w:rsidR="00DF73BB" w:rsidRPr="007F390A" w:rsidP="00394E20">
            <w:pPr>
              <w:rPr>
                <w:sz w:val="18"/>
                <w:szCs w:val="18"/>
              </w:rPr>
            </w:pPr>
          </w:p>
        </w:tc>
        <w:tc>
          <w:tcPr>
            <w:tcW w:w="778" w:type="dxa"/>
          </w:tcPr>
          <w:p w:rsidR="00DF73BB" w:rsidRPr="007F390A" w:rsidP="00394E20">
            <w:pPr>
              <w:rPr>
                <w:sz w:val="18"/>
                <w:szCs w:val="18"/>
              </w:rPr>
            </w:pPr>
          </w:p>
        </w:tc>
        <w:tc>
          <w:tcPr>
            <w:tcW w:w="776" w:type="dxa"/>
          </w:tcPr>
          <w:p w:rsidR="00DF73BB" w:rsidRPr="007F390A" w:rsidP="00394E20">
            <w:pPr>
              <w:rPr>
                <w:sz w:val="18"/>
                <w:szCs w:val="18"/>
              </w:rPr>
            </w:pPr>
          </w:p>
        </w:tc>
        <w:tc>
          <w:tcPr>
            <w:tcW w:w="783" w:type="dxa"/>
          </w:tcPr>
          <w:p w:rsidR="00DF73BB" w:rsidRPr="007F390A" w:rsidP="00394E20">
            <w:pPr>
              <w:rPr>
                <w:sz w:val="18"/>
                <w:szCs w:val="18"/>
              </w:rPr>
            </w:pPr>
          </w:p>
        </w:tc>
        <w:tc>
          <w:tcPr>
            <w:tcW w:w="779" w:type="dxa"/>
          </w:tcPr>
          <w:p w:rsidR="00DF73BB" w:rsidRPr="007F390A" w:rsidP="00394E20">
            <w:pPr>
              <w:rPr>
                <w:sz w:val="18"/>
                <w:szCs w:val="18"/>
              </w:rPr>
            </w:pPr>
          </w:p>
        </w:tc>
        <w:tc>
          <w:tcPr>
            <w:tcW w:w="1147" w:type="dxa"/>
          </w:tcPr>
          <w:p w:rsidR="00DF73BB" w:rsidRPr="007F390A" w:rsidP="00394E20">
            <w:pPr>
              <w:rPr>
                <w:sz w:val="18"/>
                <w:szCs w:val="18"/>
              </w:rPr>
            </w:pPr>
            <w:r>
              <w:rPr>
                <w:sz w:val="18"/>
                <w:szCs w:val="18"/>
              </w:rPr>
              <w:t>LEP Board</w:t>
            </w:r>
          </w:p>
        </w:tc>
        <w:tc>
          <w:tcPr>
            <w:tcW w:w="1268" w:type="dxa"/>
          </w:tcPr>
          <w:p w:rsidR="00DF73BB" w:rsidRPr="007F390A" w:rsidP="00394E20">
            <w:pPr>
              <w:rPr>
                <w:sz w:val="18"/>
                <w:szCs w:val="18"/>
              </w:rPr>
            </w:pPr>
            <w:r>
              <w:rPr>
                <w:sz w:val="18"/>
                <w:szCs w:val="18"/>
              </w:rPr>
              <w:t>1, 2, 3, 4, 5, 6, 7, 8, 9, 10, 11, 12, 13, 14, 15, 16, 17</w:t>
            </w:r>
          </w:p>
        </w:tc>
        <w:tc>
          <w:tcPr>
            <w:tcW w:w="1193" w:type="dxa"/>
          </w:tcPr>
          <w:p w:rsidR="00DF73BB" w:rsidP="00394E20">
            <w:pPr>
              <w:rPr>
                <w:sz w:val="18"/>
                <w:szCs w:val="18"/>
              </w:rPr>
            </w:pPr>
            <w:r>
              <w:rPr>
                <w:sz w:val="18"/>
                <w:szCs w:val="18"/>
              </w:rPr>
              <w:t>C2, C3, C5</w:t>
            </w:r>
          </w:p>
        </w:tc>
      </w:tr>
      <w:tr w:rsidTr="00DF73BB">
        <w:tblPrEx>
          <w:tblW w:w="13948" w:type="dxa"/>
          <w:tblLook w:val="04A0"/>
        </w:tblPrEx>
        <w:tc>
          <w:tcPr>
            <w:tcW w:w="2670" w:type="dxa"/>
          </w:tcPr>
          <w:p w:rsidR="00DF73BB" w:rsidP="00394E20">
            <w:pPr>
              <w:rPr>
                <w:sz w:val="18"/>
                <w:szCs w:val="18"/>
              </w:rPr>
            </w:pPr>
            <w:r>
              <w:rPr>
                <w:sz w:val="18"/>
                <w:szCs w:val="18"/>
              </w:rPr>
              <w:t>Annual Operating Budget</w:t>
            </w:r>
          </w:p>
          <w:p w:rsidR="00DF73BB" w:rsidP="00394E20">
            <w:pPr>
              <w:rPr>
                <w:sz w:val="18"/>
                <w:szCs w:val="18"/>
              </w:rPr>
            </w:pPr>
          </w:p>
        </w:tc>
        <w:tc>
          <w:tcPr>
            <w:tcW w:w="671" w:type="dxa"/>
          </w:tcPr>
          <w:p w:rsidR="00DF73BB" w:rsidRPr="007F390A" w:rsidP="00394E20">
            <w:pPr>
              <w:rPr>
                <w:sz w:val="18"/>
                <w:szCs w:val="18"/>
              </w:rPr>
            </w:pPr>
            <w:r>
              <w:rPr>
                <w:sz w:val="18"/>
                <w:szCs w:val="18"/>
              </w:rPr>
              <w:t>x</w:t>
            </w:r>
          </w:p>
        </w:tc>
        <w:tc>
          <w:tcPr>
            <w:tcW w:w="777" w:type="dxa"/>
          </w:tcPr>
          <w:p w:rsidR="00DF73BB" w:rsidRPr="007F390A" w:rsidP="00394E20">
            <w:pPr>
              <w:rPr>
                <w:sz w:val="18"/>
                <w:szCs w:val="18"/>
              </w:rPr>
            </w:pPr>
          </w:p>
        </w:tc>
        <w:tc>
          <w:tcPr>
            <w:tcW w:w="789" w:type="dxa"/>
          </w:tcPr>
          <w:p w:rsidR="00DF73BB" w:rsidRPr="007F390A" w:rsidP="00394E20">
            <w:pPr>
              <w:rPr>
                <w:sz w:val="18"/>
                <w:szCs w:val="18"/>
              </w:rPr>
            </w:pPr>
          </w:p>
        </w:tc>
        <w:tc>
          <w:tcPr>
            <w:tcW w:w="773" w:type="dxa"/>
          </w:tcPr>
          <w:p w:rsidR="00DF73BB" w:rsidRPr="007F390A" w:rsidP="00394E20">
            <w:pPr>
              <w:rPr>
                <w:sz w:val="18"/>
                <w:szCs w:val="18"/>
              </w:rPr>
            </w:pPr>
          </w:p>
        </w:tc>
        <w:tc>
          <w:tcPr>
            <w:tcW w:w="763" w:type="dxa"/>
          </w:tcPr>
          <w:p w:rsidR="00DF73BB" w:rsidRPr="007F390A" w:rsidP="00394E20">
            <w:pPr>
              <w:rPr>
                <w:sz w:val="18"/>
                <w:szCs w:val="18"/>
              </w:rPr>
            </w:pPr>
          </w:p>
        </w:tc>
        <w:tc>
          <w:tcPr>
            <w:tcW w:w="781" w:type="dxa"/>
          </w:tcPr>
          <w:p w:rsidR="00DF73BB" w:rsidRPr="007F390A" w:rsidP="00394E20">
            <w:pPr>
              <w:rPr>
                <w:sz w:val="18"/>
                <w:szCs w:val="18"/>
              </w:rPr>
            </w:pPr>
          </w:p>
        </w:tc>
        <w:tc>
          <w:tcPr>
            <w:tcW w:w="778" w:type="dxa"/>
          </w:tcPr>
          <w:p w:rsidR="00DF73BB" w:rsidRPr="007F390A" w:rsidP="00394E20">
            <w:pPr>
              <w:rPr>
                <w:sz w:val="18"/>
                <w:szCs w:val="18"/>
              </w:rPr>
            </w:pPr>
          </w:p>
        </w:tc>
        <w:tc>
          <w:tcPr>
            <w:tcW w:w="776" w:type="dxa"/>
          </w:tcPr>
          <w:p w:rsidR="00DF73BB" w:rsidRPr="007F390A" w:rsidP="00394E20">
            <w:pPr>
              <w:rPr>
                <w:sz w:val="18"/>
                <w:szCs w:val="18"/>
              </w:rPr>
            </w:pPr>
          </w:p>
        </w:tc>
        <w:tc>
          <w:tcPr>
            <w:tcW w:w="783" w:type="dxa"/>
          </w:tcPr>
          <w:p w:rsidR="00DF73BB" w:rsidRPr="007F390A" w:rsidP="00394E20">
            <w:pPr>
              <w:rPr>
                <w:sz w:val="18"/>
                <w:szCs w:val="18"/>
              </w:rPr>
            </w:pPr>
          </w:p>
        </w:tc>
        <w:tc>
          <w:tcPr>
            <w:tcW w:w="779" w:type="dxa"/>
          </w:tcPr>
          <w:p w:rsidR="00DF73BB" w:rsidRPr="007F390A" w:rsidP="00394E20">
            <w:pPr>
              <w:rPr>
                <w:sz w:val="18"/>
                <w:szCs w:val="18"/>
              </w:rPr>
            </w:pPr>
          </w:p>
        </w:tc>
        <w:tc>
          <w:tcPr>
            <w:tcW w:w="1147" w:type="dxa"/>
          </w:tcPr>
          <w:p w:rsidR="00DF73BB" w:rsidRPr="007F390A" w:rsidP="00394E20">
            <w:pPr>
              <w:rPr>
                <w:sz w:val="18"/>
                <w:szCs w:val="18"/>
              </w:rPr>
            </w:pPr>
            <w:r>
              <w:rPr>
                <w:sz w:val="18"/>
                <w:szCs w:val="18"/>
              </w:rPr>
              <w:t>LEP Board</w:t>
            </w:r>
          </w:p>
        </w:tc>
        <w:tc>
          <w:tcPr>
            <w:tcW w:w="1268" w:type="dxa"/>
          </w:tcPr>
          <w:p w:rsidR="00DF73BB" w:rsidP="00394E20">
            <w:pPr>
              <w:rPr>
                <w:sz w:val="18"/>
                <w:szCs w:val="18"/>
              </w:rPr>
            </w:pPr>
            <w:r>
              <w:rPr>
                <w:sz w:val="18"/>
                <w:szCs w:val="18"/>
              </w:rPr>
              <w:t xml:space="preserve">1, 2, 3, 7, </w:t>
            </w:r>
          </w:p>
        </w:tc>
        <w:tc>
          <w:tcPr>
            <w:tcW w:w="1193" w:type="dxa"/>
          </w:tcPr>
          <w:p w:rsidR="00DF73BB" w:rsidP="00394E20">
            <w:pPr>
              <w:rPr>
                <w:sz w:val="18"/>
                <w:szCs w:val="18"/>
              </w:rPr>
            </w:pPr>
            <w:r>
              <w:rPr>
                <w:sz w:val="18"/>
                <w:szCs w:val="18"/>
              </w:rPr>
              <w:t>C2</w:t>
            </w:r>
          </w:p>
        </w:tc>
      </w:tr>
      <w:tr w:rsidTr="00DF73BB">
        <w:tblPrEx>
          <w:tblW w:w="13948" w:type="dxa"/>
          <w:tblLook w:val="04A0"/>
        </w:tblPrEx>
        <w:tc>
          <w:tcPr>
            <w:tcW w:w="2670" w:type="dxa"/>
          </w:tcPr>
          <w:p w:rsidR="00DF73BB" w:rsidP="00394E20">
            <w:pPr>
              <w:rPr>
                <w:sz w:val="18"/>
                <w:szCs w:val="18"/>
              </w:rPr>
            </w:pPr>
            <w:r>
              <w:rPr>
                <w:sz w:val="18"/>
                <w:szCs w:val="18"/>
              </w:rPr>
              <w:t>Recruitment of Chair- JO and PS</w:t>
            </w:r>
          </w:p>
          <w:p w:rsidR="00DF73BB" w:rsidP="00394E20">
            <w:pPr>
              <w:rPr>
                <w:sz w:val="18"/>
                <w:szCs w:val="18"/>
              </w:rPr>
            </w:pPr>
          </w:p>
        </w:tc>
        <w:tc>
          <w:tcPr>
            <w:tcW w:w="671" w:type="dxa"/>
          </w:tcPr>
          <w:p w:rsidR="00DF73BB" w:rsidRPr="007F390A" w:rsidP="00394E20">
            <w:pPr>
              <w:rPr>
                <w:sz w:val="18"/>
                <w:szCs w:val="18"/>
              </w:rPr>
            </w:pPr>
            <w:r>
              <w:rPr>
                <w:sz w:val="18"/>
                <w:szCs w:val="18"/>
              </w:rPr>
              <w:t>x</w:t>
            </w:r>
          </w:p>
        </w:tc>
        <w:tc>
          <w:tcPr>
            <w:tcW w:w="777" w:type="dxa"/>
          </w:tcPr>
          <w:p w:rsidR="00DF73BB" w:rsidRPr="007F390A" w:rsidP="00394E20">
            <w:pPr>
              <w:rPr>
                <w:sz w:val="18"/>
                <w:szCs w:val="18"/>
              </w:rPr>
            </w:pPr>
          </w:p>
        </w:tc>
        <w:tc>
          <w:tcPr>
            <w:tcW w:w="789" w:type="dxa"/>
          </w:tcPr>
          <w:p w:rsidR="00DF73BB" w:rsidRPr="007F390A" w:rsidP="00394E20">
            <w:pPr>
              <w:rPr>
                <w:sz w:val="18"/>
                <w:szCs w:val="18"/>
              </w:rPr>
            </w:pPr>
          </w:p>
        </w:tc>
        <w:tc>
          <w:tcPr>
            <w:tcW w:w="773" w:type="dxa"/>
          </w:tcPr>
          <w:p w:rsidR="00DF73BB" w:rsidRPr="007F390A" w:rsidP="00394E20">
            <w:pPr>
              <w:rPr>
                <w:sz w:val="18"/>
                <w:szCs w:val="18"/>
              </w:rPr>
            </w:pPr>
          </w:p>
        </w:tc>
        <w:tc>
          <w:tcPr>
            <w:tcW w:w="763" w:type="dxa"/>
          </w:tcPr>
          <w:p w:rsidR="00DF73BB" w:rsidRPr="007F390A" w:rsidP="00394E20">
            <w:pPr>
              <w:rPr>
                <w:sz w:val="18"/>
                <w:szCs w:val="18"/>
              </w:rPr>
            </w:pPr>
          </w:p>
        </w:tc>
        <w:tc>
          <w:tcPr>
            <w:tcW w:w="781" w:type="dxa"/>
          </w:tcPr>
          <w:p w:rsidR="00DF73BB" w:rsidRPr="007F390A" w:rsidP="00394E20">
            <w:pPr>
              <w:rPr>
                <w:sz w:val="18"/>
                <w:szCs w:val="18"/>
              </w:rPr>
            </w:pPr>
          </w:p>
        </w:tc>
        <w:tc>
          <w:tcPr>
            <w:tcW w:w="778" w:type="dxa"/>
          </w:tcPr>
          <w:p w:rsidR="00DF73BB" w:rsidRPr="007F390A" w:rsidP="00394E20">
            <w:pPr>
              <w:rPr>
                <w:sz w:val="18"/>
                <w:szCs w:val="18"/>
              </w:rPr>
            </w:pPr>
          </w:p>
        </w:tc>
        <w:tc>
          <w:tcPr>
            <w:tcW w:w="776" w:type="dxa"/>
          </w:tcPr>
          <w:p w:rsidR="00DF73BB" w:rsidRPr="007F390A" w:rsidP="00394E20">
            <w:pPr>
              <w:rPr>
                <w:sz w:val="18"/>
                <w:szCs w:val="18"/>
              </w:rPr>
            </w:pPr>
          </w:p>
        </w:tc>
        <w:tc>
          <w:tcPr>
            <w:tcW w:w="783" w:type="dxa"/>
          </w:tcPr>
          <w:p w:rsidR="00DF73BB" w:rsidRPr="007F390A" w:rsidP="00394E20">
            <w:pPr>
              <w:rPr>
                <w:sz w:val="18"/>
                <w:szCs w:val="18"/>
              </w:rPr>
            </w:pPr>
          </w:p>
        </w:tc>
        <w:tc>
          <w:tcPr>
            <w:tcW w:w="779" w:type="dxa"/>
          </w:tcPr>
          <w:p w:rsidR="00DF73BB" w:rsidRPr="007F390A" w:rsidP="00394E20">
            <w:pPr>
              <w:rPr>
                <w:sz w:val="18"/>
                <w:szCs w:val="18"/>
              </w:rPr>
            </w:pPr>
          </w:p>
        </w:tc>
        <w:tc>
          <w:tcPr>
            <w:tcW w:w="1147" w:type="dxa"/>
          </w:tcPr>
          <w:p w:rsidR="00DF73BB" w:rsidRPr="007F390A" w:rsidP="00394E20">
            <w:pPr>
              <w:rPr>
                <w:sz w:val="18"/>
                <w:szCs w:val="18"/>
              </w:rPr>
            </w:pPr>
            <w:r>
              <w:rPr>
                <w:sz w:val="18"/>
                <w:szCs w:val="18"/>
              </w:rPr>
              <w:t>LEP Board</w:t>
            </w:r>
          </w:p>
        </w:tc>
        <w:tc>
          <w:tcPr>
            <w:tcW w:w="1268" w:type="dxa"/>
          </w:tcPr>
          <w:p w:rsidR="00DF73BB" w:rsidP="00394E20">
            <w:pPr>
              <w:rPr>
                <w:sz w:val="18"/>
                <w:szCs w:val="18"/>
              </w:rPr>
            </w:pPr>
            <w:r>
              <w:rPr>
                <w:sz w:val="18"/>
                <w:szCs w:val="18"/>
              </w:rPr>
              <w:t>TBC</w:t>
            </w:r>
          </w:p>
        </w:tc>
        <w:tc>
          <w:tcPr>
            <w:tcW w:w="1193" w:type="dxa"/>
          </w:tcPr>
          <w:p w:rsidR="00DF73BB" w:rsidP="00394E20">
            <w:pPr>
              <w:rPr>
                <w:sz w:val="18"/>
                <w:szCs w:val="18"/>
              </w:rPr>
            </w:pPr>
            <w:r>
              <w:rPr>
                <w:sz w:val="18"/>
                <w:szCs w:val="18"/>
              </w:rPr>
              <w:t>C1, C2, C3</w:t>
            </w:r>
          </w:p>
        </w:tc>
      </w:tr>
      <w:tr w:rsidTr="00DF73BB">
        <w:tblPrEx>
          <w:tblW w:w="13948" w:type="dxa"/>
          <w:tblLook w:val="04A0"/>
        </w:tblPrEx>
        <w:tc>
          <w:tcPr>
            <w:tcW w:w="2670" w:type="dxa"/>
          </w:tcPr>
          <w:p w:rsidR="00DF73BB" w:rsidP="00394E20">
            <w:pPr>
              <w:rPr>
                <w:sz w:val="18"/>
                <w:szCs w:val="18"/>
              </w:rPr>
            </w:pPr>
            <w:r>
              <w:rPr>
                <w:sz w:val="18"/>
                <w:szCs w:val="18"/>
              </w:rPr>
              <w:t>Recruitment of Chair – Stakeholder Interview Panels</w:t>
            </w:r>
          </w:p>
        </w:tc>
        <w:tc>
          <w:tcPr>
            <w:tcW w:w="671" w:type="dxa"/>
          </w:tcPr>
          <w:p w:rsidR="00DF73BB" w:rsidRPr="007F390A" w:rsidP="00394E20">
            <w:pPr>
              <w:rPr>
                <w:sz w:val="18"/>
                <w:szCs w:val="18"/>
              </w:rPr>
            </w:pPr>
          </w:p>
        </w:tc>
        <w:tc>
          <w:tcPr>
            <w:tcW w:w="777" w:type="dxa"/>
          </w:tcPr>
          <w:p w:rsidR="00DF73BB" w:rsidRPr="007F390A" w:rsidP="00394E20">
            <w:pPr>
              <w:rPr>
                <w:sz w:val="18"/>
                <w:szCs w:val="18"/>
              </w:rPr>
            </w:pPr>
          </w:p>
        </w:tc>
        <w:tc>
          <w:tcPr>
            <w:tcW w:w="789" w:type="dxa"/>
          </w:tcPr>
          <w:p w:rsidR="00DF73BB" w:rsidRPr="007F390A" w:rsidP="00394E20">
            <w:pPr>
              <w:rPr>
                <w:sz w:val="18"/>
                <w:szCs w:val="18"/>
              </w:rPr>
            </w:pPr>
            <w:r>
              <w:rPr>
                <w:sz w:val="18"/>
                <w:szCs w:val="18"/>
              </w:rPr>
              <w:t>x</w:t>
            </w:r>
          </w:p>
        </w:tc>
        <w:tc>
          <w:tcPr>
            <w:tcW w:w="773" w:type="dxa"/>
          </w:tcPr>
          <w:p w:rsidR="00DF73BB" w:rsidRPr="007F390A" w:rsidP="00394E20">
            <w:pPr>
              <w:rPr>
                <w:sz w:val="18"/>
                <w:szCs w:val="18"/>
              </w:rPr>
            </w:pPr>
          </w:p>
        </w:tc>
        <w:tc>
          <w:tcPr>
            <w:tcW w:w="763" w:type="dxa"/>
          </w:tcPr>
          <w:p w:rsidR="00DF73BB" w:rsidRPr="007F390A" w:rsidP="00394E20">
            <w:pPr>
              <w:rPr>
                <w:sz w:val="18"/>
                <w:szCs w:val="18"/>
              </w:rPr>
            </w:pPr>
          </w:p>
        </w:tc>
        <w:tc>
          <w:tcPr>
            <w:tcW w:w="781" w:type="dxa"/>
          </w:tcPr>
          <w:p w:rsidR="00DF73BB" w:rsidRPr="007F390A" w:rsidP="00394E20">
            <w:pPr>
              <w:rPr>
                <w:sz w:val="18"/>
                <w:szCs w:val="18"/>
              </w:rPr>
            </w:pPr>
          </w:p>
        </w:tc>
        <w:tc>
          <w:tcPr>
            <w:tcW w:w="778" w:type="dxa"/>
          </w:tcPr>
          <w:p w:rsidR="00DF73BB" w:rsidRPr="007F390A" w:rsidP="00394E20">
            <w:pPr>
              <w:rPr>
                <w:sz w:val="18"/>
                <w:szCs w:val="18"/>
              </w:rPr>
            </w:pPr>
          </w:p>
        </w:tc>
        <w:tc>
          <w:tcPr>
            <w:tcW w:w="776" w:type="dxa"/>
          </w:tcPr>
          <w:p w:rsidR="00DF73BB" w:rsidRPr="007F390A" w:rsidP="00394E20">
            <w:pPr>
              <w:rPr>
                <w:sz w:val="18"/>
                <w:szCs w:val="18"/>
              </w:rPr>
            </w:pPr>
          </w:p>
        </w:tc>
        <w:tc>
          <w:tcPr>
            <w:tcW w:w="783" w:type="dxa"/>
          </w:tcPr>
          <w:p w:rsidR="00DF73BB" w:rsidRPr="007F390A" w:rsidP="00394E20">
            <w:pPr>
              <w:rPr>
                <w:sz w:val="18"/>
                <w:szCs w:val="18"/>
              </w:rPr>
            </w:pPr>
          </w:p>
        </w:tc>
        <w:tc>
          <w:tcPr>
            <w:tcW w:w="779" w:type="dxa"/>
          </w:tcPr>
          <w:p w:rsidR="00DF73BB" w:rsidRPr="007F390A" w:rsidP="00394E20">
            <w:pPr>
              <w:rPr>
                <w:sz w:val="18"/>
                <w:szCs w:val="18"/>
              </w:rPr>
            </w:pPr>
          </w:p>
        </w:tc>
        <w:tc>
          <w:tcPr>
            <w:tcW w:w="1147" w:type="dxa"/>
          </w:tcPr>
          <w:p w:rsidR="00DF73BB" w:rsidRPr="007F390A" w:rsidP="00394E20">
            <w:pPr>
              <w:rPr>
                <w:sz w:val="18"/>
                <w:szCs w:val="18"/>
              </w:rPr>
            </w:pPr>
            <w:r>
              <w:rPr>
                <w:sz w:val="18"/>
                <w:szCs w:val="18"/>
              </w:rPr>
              <w:t>LEP Board</w:t>
            </w:r>
          </w:p>
        </w:tc>
        <w:tc>
          <w:tcPr>
            <w:tcW w:w="1268" w:type="dxa"/>
          </w:tcPr>
          <w:p w:rsidR="00DF73BB" w:rsidP="00394E20">
            <w:pPr>
              <w:rPr>
                <w:sz w:val="18"/>
                <w:szCs w:val="18"/>
              </w:rPr>
            </w:pPr>
            <w:r>
              <w:rPr>
                <w:sz w:val="18"/>
                <w:szCs w:val="18"/>
              </w:rPr>
              <w:t>TBC</w:t>
            </w:r>
          </w:p>
        </w:tc>
        <w:tc>
          <w:tcPr>
            <w:tcW w:w="1193" w:type="dxa"/>
          </w:tcPr>
          <w:p w:rsidR="00DF73BB" w:rsidP="00394E20">
            <w:pPr>
              <w:rPr>
                <w:sz w:val="18"/>
                <w:szCs w:val="18"/>
              </w:rPr>
            </w:pPr>
            <w:r>
              <w:rPr>
                <w:sz w:val="18"/>
                <w:szCs w:val="18"/>
              </w:rPr>
              <w:t>C3</w:t>
            </w:r>
          </w:p>
        </w:tc>
      </w:tr>
      <w:tr w:rsidTr="00DF73BB">
        <w:tblPrEx>
          <w:tblW w:w="13948" w:type="dxa"/>
          <w:tblLook w:val="04A0"/>
        </w:tblPrEx>
        <w:tc>
          <w:tcPr>
            <w:tcW w:w="2670" w:type="dxa"/>
          </w:tcPr>
          <w:p w:rsidR="00DF73BB" w:rsidP="00394E20">
            <w:pPr>
              <w:rPr>
                <w:sz w:val="18"/>
                <w:szCs w:val="18"/>
              </w:rPr>
            </w:pPr>
            <w:r>
              <w:rPr>
                <w:sz w:val="18"/>
                <w:szCs w:val="18"/>
              </w:rPr>
              <w:t>Appointment of Chair</w:t>
            </w:r>
          </w:p>
          <w:p w:rsidR="00DF73BB" w:rsidP="00394E20">
            <w:pPr>
              <w:rPr>
                <w:sz w:val="18"/>
                <w:szCs w:val="18"/>
              </w:rPr>
            </w:pPr>
          </w:p>
        </w:tc>
        <w:tc>
          <w:tcPr>
            <w:tcW w:w="671" w:type="dxa"/>
          </w:tcPr>
          <w:p w:rsidR="00DF73BB" w:rsidRPr="007F390A" w:rsidP="00394E20">
            <w:pPr>
              <w:rPr>
                <w:sz w:val="18"/>
                <w:szCs w:val="18"/>
              </w:rPr>
            </w:pPr>
          </w:p>
        </w:tc>
        <w:tc>
          <w:tcPr>
            <w:tcW w:w="777" w:type="dxa"/>
          </w:tcPr>
          <w:p w:rsidR="00DF73BB" w:rsidRPr="007F390A" w:rsidP="00394E20">
            <w:pPr>
              <w:rPr>
                <w:sz w:val="18"/>
                <w:szCs w:val="18"/>
              </w:rPr>
            </w:pPr>
          </w:p>
        </w:tc>
        <w:tc>
          <w:tcPr>
            <w:tcW w:w="789" w:type="dxa"/>
          </w:tcPr>
          <w:p w:rsidR="00DF73BB" w:rsidRPr="007F390A" w:rsidP="00394E20">
            <w:pPr>
              <w:rPr>
                <w:sz w:val="18"/>
                <w:szCs w:val="18"/>
              </w:rPr>
            </w:pPr>
          </w:p>
        </w:tc>
        <w:tc>
          <w:tcPr>
            <w:tcW w:w="773" w:type="dxa"/>
          </w:tcPr>
          <w:p w:rsidR="00DF73BB" w:rsidRPr="007F390A" w:rsidP="00394E20">
            <w:pPr>
              <w:rPr>
                <w:sz w:val="18"/>
                <w:szCs w:val="18"/>
              </w:rPr>
            </w:pPr>
            <w:r>
              <w:rPr>
                <w:sz w:val="18"/>
                <w:szCs w:val="18"/>
              </w:rPr>
              <w:t>x</w:t>
            </w:r>
          </w:p>
        </w:tc>
        <w:tc>
          <w:tcPr>
            <w:tcW w:w="763" w:type="dxa"/>
          </w:tcPr>
          <w:p w:rsidR="00DF73BB" w:rsidRPr="007F390A" w:rsidP="00394E20">
            <w:pPr>
              <w:rPr>
                <w:sz w:val="18"/>
                <w:szCs w:val="18"/>
              </w:rPr>
            </w:pPr>
          </w:p>
        </w:tc>
        <w:tc>
          <w:tcPr>
            <w:tcW w:w="781" w:type="dxa"/>
          </w:tcPr>
          <w:p w:rsidR="00DF73BB" w:rsidRPr="007F390A" w:rsidP="00394E20">
            <w:pPr>
              <w:rPr>
                <w:sz w:val="18"/>
                <w:szCs w:val="18"/>
              </w:rPr>
            </w:pPr>
          </w:p>
        </w:tc>
        <w:tc>
          <w:tcPr>
            <w:tcW w:w="778" w:type="dxa"/>
          </w:tcPr>
          <w:p w:rsidR="00DF73BB" w:rsidRPr="007F390A" w:rsidP="00394E20">
            <w:pPr>
              <w:rPr>
                <w:sz w:val="18"/>
                <w:szCs w:val="18"/>
              </w:rPr>
            </w:pPr>
          </w:p>
        </w:tc>
        <w:tc>
          <w:tcPr>
            <w:tcW w:w="776" w:type="dxa"/>
          </w:tcPr>
          <w:p w:rsidR="00DF73BB" w:rsidRPr="007F390A" w:rsidP="00394E20">
            <w:pPr>
              <w:rPr>
                <w:sz w:val="18"/>
                <w:szCs w:val="18"/>
              </w:rPr>
            </w:pPr>
          </w:p>
        </w:tc>
        <w:tc>
          <w:tcPr>
            <w:tcW w:w="783" w:type="dxa"/>
          </w:tcPr>
          <w:p w:rsidR="00DF73BB" w:rsidRPr="007F390A" w:rsidP="00394E20">
            <w:pPr>
              <w:rPr>
                <w:sz w:val="18"/>
                <w:szCs w:val="18"/>
              </w:rPr>
            </w:pPr>
          </w:p>
        </w:tc>
        <w:tc>
          <w:tcPr>
            <w:tcW w:w="779" w:type="dxa"/>
          </w:tcPr>
          <w:p w:rsidR="00DF73BB" w:rsidRPr="007F390A" w:rsidP="00394E20">
            <w:pPr>
              <w:rPr>
                <w:sz w:val="18"/>
                <w:szCs w:val="18"/>
              </w:rPr>
            </w:pPr>
          </w:p>
        </w:tc>
        <w:tc>
          <w:tcPr>
            <w:tcW w:w="1147" w:type="dxa"/>
          </w:tcPr>
          <w:p w:rsidR="00DF73BB" w:rsidRPr="007F390A" w:rsidP="00394E20">
            <w:pPr>
              <w:rPr>
                <w:sz w:val="18"/>
                <w:szCs w:val="18"/>
              </w:rPr>
            </w:pPr>
            <w:r>
              <w:rPr>
                <w:sz w:val="18"/>
                <w:szCs w:val="18"/>
              </w:rPr>
              <w:t>LEP Board</w:t>
            </w:r>
          </w:p>
        </w:tc>
        <w:tc>
          <w:tcPr>
            <w:tcW w:w="1268" w:type="dxa"/>
          </w:tcPr>
          <w:p w:rsidR="00DF73BB" w:rsidP="00394E20">
            <w:pPr>
              <w:rPr>
                <w:sz w:val="18"/>
                <w:szCs w:val="18"/>
              </w:rPr>
            </w:pPr>
            <w:r>
              <w:rPr>
                <w:sz w:val="18"/>
                <w:szCs w:val="18"/>
              </w:rPr>
              <w:t>TBC</w:t>
            </w:r>
          </w:p>
        </w:tc>
        <w:tc>
          <w:tcPr>
            <w:tcW w:w="1193" w:type="dxa"/>
          </w:tcPr>
          <w:p w:rsidR="00DF73BB" w:rsidP="00394E20">
            <w:pPr>
              <w:rPr>
                <w:sz w:val="18"/>
                <w:szCs w:val="18"/>
              </w:rPr>
            </w:pPr>
            <w:r>
              <w:rPr>
                <w:sz w:val="18"/>
                <w:szCs w:val="18"/>
              </w:rPr>
              <w:t>C1, C2, C3, C4, C5, C6</w:t>
            </w:r>
          </w:p>
        </w:tc>
      </w:tr>
      <w:tr w:rsidTr="00DF73BB">
        <w:tblPrEx>
          <w:tblW w:w="13948" w:type="dxa"/>
          <w:tblLook w:val="04A0"/>
        </w:tblPrEx>
        <w:tc>
          <w:tcPr>
            <w:tcW w:w="2670" w:type="dxa"/>
          </w:tcPr>
          <w:p w:rsidR="00DF73BB" w:rsidP="00394E20">
            <w:pPr>
              <w:rPr>
                <w:sz w:val="18"/>
                <w:szCs w:val="18"/>
              </w:rPr>
            </w:pPr>
            <w:r>
              <w:rPr>
                <w:sz w:val="18"/>
                <w:szCs w:val="18"/>
              </w:rPr>
              <w:t>Peer to Peer Review</w:t>
            </w:r>
          </w:p>
          <w:p w:rsidR="00DF73BB" w:rsidP="00394E20">
            <w:pPr>
              <w:rPr>
                <w:sz w:val="18"/>
                <w:szCs w:val="18"/>
              </w:rPr>
            </w:pPr>
          </w:p>
        </w:tc>
        <w:tc>
          <w:tcPr>
            <w:tcW w:w="671" w:type="dxa"/>
          </w:tcPr>
          <w:p w:rsidR="00DF73BB" w:rsidRPr="007F390A" w:rsidP="00394E20">
            <w:pPr>
              <w:rPr>
                <w:sz w:val="18"/>
                <w:szCs w:val="18"/>
              </w:rPr>
            </w:pPr>
            <w:r>
              <w:rPr>
                <w:sz w:val="18"/>
                <w:szCs w:val="18"/>
              </w:rPr>
              <w:t>x</w:t>
            </w:r>
          </w:p>
        </w:tc>
        <w:tc>
          <w:tcPr>
            <w:tcW w:w="777" w:type="dxa"/>
          </w:tcPr>
          <w:p w:rsidR="00DF73BB" w:rsidRPr="007F390A" w:rsidP="00394E20">
            <w:pPr>
              <w:rPr>
                <w:sz w:val="18"/>
                <w:szCs w:val="18"/>
              </w:rPr>
            </w:pPr>
          </w:p>
        </w:tc>
        <w:tc>
          <w:tcPr>
            <w:tcW w:w="789" w:type="dxa"/>
          </w:tcPr>
          <w:p w:rsidR="00DF73BB" w:rsidRPr="007F390A" w:rsidP="00394E20">
            <w:pPr>
              <w:rPr>
                <w:sz w:val="18"/>
                <w:szCs w:val="18"/>
              </w:rPr>
            </w:pPr>
          </w:p>
        </w:tc>
        <w:tc>
          <w:tcPr>
            <w:tcW w:w="773" w:type="dxa"/>
          </w:tcPr>
          <w:p w:rsidR="00DF73BB" w:rsidRPr="007F390A" w:rsidP="00394E20">
            <w:pPr>
              <w:rPr>
                <w:sz w:val="18"/>
                <w:szCs w:val="18"/>
              </w:rPr>
            </w:pPr>
          </w:p>
        </w:tc>
        <w:tc>
          <w:tcPr>
            <w:tcW w:w="763" w:type="dxa"/>
          </w:tcPr>
          <w:p w:rsidR="00DF73BB" w:rsidRPr="007F390A" w:rsidP="00394E20">
            <w:pPr>
              <w:rPr>
                <w:sz w:val="18"/>
                <w:szCs w:val="18"/>
              </w:rPr>
            </w:pPr>
          </w:p>
        </w:tc>
        <w:tc>
          <w:tcPr>
            <w:tcW w:w="781" w:type="dxa"/>
          </w:tcPr>
          <w:p w:rsidR="00DF73BB" w:rsidRPr="007F390A" w:rsidP="00394E20">
            <w:pPr>
              <w:rPr>
                <w:sz w:val="18"/>
                <w:szCs w:val="18"/>
              </w:rPr>
            </w:pPr>
          </w:p>
        </w:tc>
        <w:tc>
          <w:tcPr>
            <w:tcW w:w="778" w:type="dxa"/>
          </w:tcPr>
          <w:p w:rsidR="00DF73BB" w:rsidRPr="007F390A" w:rsidP="00394E20">
            <w:pPr>
              <w:rPr>
                <w:sz w:val="18"/>
                <w:szCs w:val="18"/>
              </w:rPr>
            </w:pPr>
            <w:r>
              <w:rPr>
                <w:sz w:val="18"/>
                <w:szCs w:val="18"/>
              </w:rPr>
              <w:t>x</w:t>
            </w:r>
          </w:p>
        </w:tc>
        <w:tc>
          <w:tcPr>
            <w:tcW w:w="776" w:type="dxa"/>
          </w:tcPr>
          <w:p w:rsidR="00DF73BB" w:rsidRPr="007F390A" w:rsidP="00394E20">
            <w:pPr>
              <w:rPr>
                <w:sz w:val="18"/>
                <w:szCs w:val="18"/>
              </w:rPr>
            </w:pPr>
          </w:p>
        </w:tc>
        <w:tc>
          <w:tcPr>
            <w:tcW w:w="783" w:type="dxa"/>
          </w:tcPr>
          <w:p w:rsidR="00DF73BB" w:rsidRPr="007F390A" w:rsidP="00394E20">
            <w:pPr>
              <w:rPr>
                <w:sz w:val="18"/>
                <w:szCs w:val="18"/>
              </w:rPr>
            </w:pPr>
          </w:p>
        </w:tc>
        <w:tc>
          <w:tcPr>
            <w:tcW w:w="779" w:type="dxa"/>
          </w:tcPr>
          <w:p w:rsidR="00DF73BB" w:rsidRPr="007F390A" w:rsidP="00394E20">
            <w:pPr>
              <w:rPr>
                <w:sz w:val="18"/>
                <w:szCs w:val="18"/>
              </w:rPr>
            </w:pPr>
          </w:p>
        </w:tc>
        <w:tc>
          <w:tcPr>
            <w:tcW w:w="1147" w:type="dxa"/>
          </w:tcPr>
          <w:p w:rsidR="00DF73BB" w:rsidRPr="007F390A" w:rsidP="00394E20">
            <w:pPr>
              <w:rPr>
                <w:sz w:val="18"/>
                <w:szCs w:val="18"/>
              </w:rPr>
            </w:pPr>
            <w:r>
              <w:rPr>
                <w:sz w:val="18"/>
                <w:szCs w:val="18"/>
              </w:rPr>
              <w:t>LEP Board</w:t>
            </w:r>
          </w:p>
        </w:tc>
        <w:tc>
          <w:tcPr>
            <w:tcW w:w="1268" w:type="dxa"/>
          </w:tcPr>
          <w:p w:rsidR="00DF73BB" w:rsidP="00394E20">
            <w:pPr>
              <w:rPr>
                <w:sz w:val="18"/>
                <w:szCs w:val="18"/>
              </w:rPr>
            </w:pPr>
            <w:r>
              <w:rPr>
                <w:sz w:val="18"/>
                <w:szCs w:val="18"/>
              </w:rPr>
              <w:t>1, 2, 3, 7</w:t>
            </w:r>
          </w:p>
        </w:tc>
        <w:tc>
          <w:tcPr>
            <w:tcW w:w="1193" w:type="dxa"/>
          </w:tcPr>
          <w:p w:rsidR="00DF73BB" w:rsidP="00394E20">
            <w:pPr>
              <w:rPr>
                <w:sz w:val="18"/>
                <w:szCs w:val="18"/>
              </w:rPr>
            </w:pPr>
            <w:r>
              <w:rPr>
                <w:sz w:val="18"/>
                <w:szCs w:val="18"/>
              </w:rPr>
              <w:t>C2</w:t>
            </w:r>
          </w:p>
        </w:tc>
      </w:tr>
      <w:tr w:rsidTr="00DF73BB">
        <w:tblPrEx>
          <w:tblW w:w="13948" w:type="dxa"/>
          <w:tblLook w:val="04A0"/>
        </w:tblPrEx>
        <w:tc>
          <w:tcPr>
            <w:tcW w:w="2670" w:type="dxa"/>
          </w:tcPr>
          <w:p w:rsidR="00DF73BB" w:rsidP="00394E20">
            <w:pPr>
              <w:rPr>
                <w:sz w:val="18"/>
                <w:szCs w:val="18"/>
              </w:rPr>
            </w:pPr>
            <w:r>
              <w:rPr>
                <w:sz w:val="18"/>
                <w:szCs w:val="18"/>
              </w:rPr>
              <w:t>Annual Performance Review</w:t>
            </w:r>
          </w:p>
          <w:p w:rsidR="00DF73BB" w:rsidP="00394E20">
            <w:pPr>
              <w:rPr>
                <w:sz w:val="18"/>
                <w:szCs w:val="18"/>
              </w:rPr>
            </w:pPr>
          </w:p>
        </w:tc>
        <w:tc>
          <w:tcPr>
            <w:tcW w:w="671" w:type="dxa"/>
          </w:tcPr>
          <w:p w:rsidR="00DF73BB" w:rsidRPr="007F390A" w:rsidP="00394E20">
            <w:pPr>
              <w:rPr>
                <w:sz w:val="18"/>
                <w:szCs w:val="18"/>
              </w:rPr>
            </w:pPr>
          </w:p>
        </w:tc>
        <w:tc>
          <w:tcPr>
            <w:tcW w:w="777" w:type="dxa"/>
          </w:tcPr>
          <w:p w:rsidR="00DF73BB" w:rsidRPr="007F390A" w:rsidP="00394E20">
            <w:pPr>
              <w:rPr>
                <w:sz w:val="18"/>
                <w:szCs w:val="18"/>
              </w:rPr>
            </w:pPr>
          </w:p>
        </w:tc>
        <w:tc>
          <w:tcPr>
            <w:tcW w:w="789" w:type="dxa"/>
          </w:tcPr>
          <w:p w:rsidR="00DF73BB" w:rsidRPr="007F390A" w:rsidP="00394E20">
            <w:pPr>
              <w:rPr>
                <w:sz w:val="18"/>
                <w:szCs w:val="18"/>
              </w:rPr>
            </w:pPr>
          </w:p>
        </w:tc>
        <w:tc>
          <w:tcPr>
            <w:tcW w:w="773" w:type="dxa"/>
          </w:tcPr>
          <w:p w:rsidR="00DF73BB" w:rsidRPr="007F390A" w:rsidP="00394E20">
            <w:pPr>
              <w:rPr>
                <w:sz w:val="18"/>
                <w:szCs w:val="18"/>
              </w:rPr>
            </w:pPr>
          </w:p>
        </w:tc>
        <w:tc>
          <w:tcPr>
            <w:tcW w:w="763" w:type="dxa"/>
          </w:tcPr>
          <w:p w:rsidR="00DF73BB" w:rsidRPr="007F390A" w:rsidP="00394E20">
            <w:pPr>
              <w:rPr>
                <w:sz w:val="18"/>
                <w:szCs w:val="18"/>
              </w:rPr>
            </w:pPr>
          </w:p>
        </w:tc>
        <w:tc>
          <w:tcPr>
            <w:tcW w:w="781" w:type="dxa"/>
          </w:tcPr>
          <w:p w:rsidR="00DF73BB" w:rsidRPr="007F390A" w:rsidP="00394E20">
            <w:pPr>
              <w:rPr>
                <w:sz w:val="18"/>
                <w:szCs w:val="18"/>
              </w:rPr>
            </w:pPr>
          </w:p>
        </w:tc>
        <w:tc>
          <w:tcPr>
            <w:tcW w:w="778" w:type="dxa"/>
          </w:tcPr>
          <w:p w:rsidR="00DF73BB" w:rsidRPr="007F390A" w:rsidP="00394E20">
            <w:pPr>
              <w:rPr>
                <w:sz w:val="18"/>
                <w:szCs w:val="18"/>
              </w:rPr>
            </w:pPr>
          </w:p>
        </w:tc>
        <w:tc>
          <w:tcPr>
            <w:tcW w:w="776" w:type="dxa"/>
          </w:tcPr>
          <w:p w:rsidR="00DF73BB" w:rsidRPr="007F390A" w:rsidP="00394E20">
            <w:pPr>
              <w:rPr>
                <w:sz w:val="18"/>
                <w:szCs w:val="18"/>
              </w:rPr>
            </w:pPr>
          </w:p>
        </w:tc>
        <w:tc>
          <w:tcPr>
            <w:tcW w:w="783" w:type="dxa"/>
          </w:tcPr>
          <w:p w:rsidR="00DF73BB" w:rsidRPr="007F390A" w:rsidP="00394E20">
            <w:pPr>
              <w:rPr>
                <w:sz w:val="18"/>
                <w:szCs w:val="18"/>
              </w:rPr>
            </w:pPr>
          </w:p>
        </w:tc>
        <w:tc>
          <w:tcPr>
            <w:tcW w:w="779" w:type="dxa"/>
          </w:tcPr>
          <w:p w:rsidR="00DF73BB" w:rsidRPr="007F390A" w:rsidP="00394E20">
            <w:pPr>
              <w:rPr>
                <w:sz w:val="18"/>
                <w:szCs w:val="18"/>
              </w:rPr>
            </w:pPr>
            <w:r>
              <w:rPr>
                <w:sz w:val="18"/>
                <w:szCs w:val="18"/>
              </w:rPr>
              <w:t>x</w:t>
            </w:r>
          </w:p>
        </w:tc>
        <w:tc>
          <w:tcPr>
            <w:tcW w:w="1147" w:type="dxa"/>
          </w:tcPr>
          <w:p w:rsidR="00DF73BB" w:rsidRPr="007F390A" w:rsidP="00394E20">
            <w:pPr>
              <w:rPr>
                <w:sz w:val="18"/>
                <w:szCs w:val="18"/>
              </w:rPr>
            </w:pPr>
            <w:r>
              <w:rPr>
                <w:sz w:val="18"/>
                <w:szCs w:val="18"/>
              </w:rPr>
              <w:t>LEP Board</w:t>
            </w:r>
          </w:p>
        </w:tc>
        <w:tc>
          <w:tcPr>
            <w:tcW w:w="1268" w:type="dxa"/>
          </w:tcPr>
          <w:p w:rsidR="00DF73BB" w:rsidP="00394E20">
            <w:pPr>
              <w:rPr>
                <w:sz w:val="18"/>
                <w:szCs w:val="18"/>
              </w:rPr>
            </w:pPr>
            <w:r>
              <w:rPr>
                <w:sz w:val="18"/>
                <w:szCs w:val="18"/>
              </w:rPr>
              <w:t xml:space="preserve">1, 2, 3, </w:t>
            </w:r>
          </w:p>
        </w:tc>
        <w:tc>
          <w:tcPr>
            <w:tcW w:w="1193" w:type="dxa"/>
          </w:tcPr>
          <w:p w:rsidR="00DF73BB" w:rsidP="00394E20">
            <w:pPr>
              <w:rPr>
                <w:sz w:val="18"/>
                <w:szCs w:val="18"/>
              </w:rPr>
            </w:pPr>
            <w:r>
              <w:rPr>
                <w:sz w:val="18"/>
                <w:szCs w:val="18"/>
              </w:rPr>
              <w:t>C2</w:t>
            </w:r>
          </w:p>
        </w:tc>
      </w:tr>
      <w:tr w:rsidTr="00DF73BB">
        <w:tblPrEx>
          <w:tblW w:w="13948" w:type="dxa"/>
          <w:tblLook w:val="04A0"/>
        </w:tblPrEx>
        <w:tc>
          <w:tcPr>
            <w:tcW w:w="2670" w:type="dxa"/>
          </w:tcPr>
          <w:p w:rsidR="00DF73BB" w:rsidP="00394E20">
            <w:pPr>
              <w:rPr>
                <w:sz w:val="18"/>
                <w:szCs w:val="18"/>
              </w:rPr>
            </w:pPr>
            <w:r>
              <w:rPr>
                <w:sz w:val="18"/>
                <w:szCs w:val="18"/>
              </w:rPr>
              <w:t>Mid-year review</w:t>
            </w:r>
          </w:p>
          <w:p w:rsidR="00DF73BB" w:rsidP="00394E20">
            <w:pPr>
              <w:rPr>
                <w:sz w:val="18"/>
                <w:szCs w:val="18"/>
              </w:rPr>
            </w:pPr>
          </w:p>
        </w:tc>
        <w:tc>
          <w:tcPr>
            <w:tcW w:w="671" w:type="dxa"/>
          </w:tcPr>
          <w:p w:rsidR="00DF73BB" w:rsidRPr="007F390A" w:rsidP="00394E20">
            <w:pPr>
              <w:rPr>
                <w:sz w:val="18"/>
                <w:szCs w:val="18"/>
              </w:rPr>
            </w:pPr>
          </w:p>
        </w:tc>
        <w:tc>
          <w:tcPr>
            <w:tcW w:w="777" w:type="dxa"/>
          </w:tcPr>
          <w:p w:rsidR="00DF73BB" w:rsidRPr="007F390A" w:rsidP="00394E20">
            <w:pPr>
              <w:rPr>
                <w:sz w:val="18"/>
                <w:szCs w:val="18"/>
              </w:rPr>
            </w:pPr>
          </w:p>
        </w:tc>
        <w:tc>
          <w:tcPr>
            <w:tcW w:w="789" w:type="dxa"/>
          </w:tcPr>
          <w:p w:rsidR="00DF73BB" w:rsidRPr="007F390A" w:rsidP="00394E20">
            <w:pPr>
              <w:rPr>
                <w:sz w:val="18"/>
                <w:szCs w:val="18"/>
              </w:rPr>
            </w:pPr>
          </w:p>
        </w:tc>
        <w:tc>
          <w:tcPr>
            <w:tcW w:w="773" w:type="dxa"/>
          </w:tcPr>
          <w:p w:rsidR="00DF73BB" w:rsidRPr="007F390A" w:rsidP="00394E20">
            <w:pPr>
              <w:rPr>
                <w:sz w:val="18"/>
                <w:szCs w:val="18"/>
              </w:rPr>
            </w:pPr>
          </w:p>
        </w:tc>
        <w:tc>
          <w:tcPr>
            <w:tcW w:w="763" w:type="dxa"/>
          </w:tcPr>
          <w:p w:rsidR="00DF73BB" w:rsidRPr="007F390A" w:rsidP="00394E20">
            <w:pPr>
              <w:rPr>
                <w:sz w:val="18"/>
                <w:szCs w:val="18"/>
              </w:rPr>
            </w:pPr>
          </w:p>
        </w:tc>
        <w:tc>
          <w:tcPr>
            <w:tcW w:w="781" w:type="dxa"/>
          </w:tcPr>
          <w:p w:rsidR="00DF73BB" w:rsidRPr="007F390A" w:rsidP="00394E20">
            <w:pPr>
              <w:rPr>
                <w:sz w:val="18"/>
                <w:szCs w:val="18"/>
              </w:rPr>
            </w:pPr>
          </w:p>
        </w:tc>
        <w:tc>
          <w:tcPr>
            <w:tcW w:w="778" w:type="dxa"/>
          </w:tcPr>
          <w:p w:rsidR="00DF73BB" w:rsidRPr="007F390A" w:rsidP="00394E20">
            <w:pPr>
              <w:rPr>
                <w:sz w:val="18"/>
                <w:szCs w:val="18"/>
              </w:rPr>
            </w:pPr>
            <w:r>
              <w:rPr>
                <w:sz w:val="18"/>
                <w:szCs w:val="18"/>
              </w:rPr>
              <w:t>x</w:t>
            </w:r>
          </w:p>
        </w:tc>
        <w:tc>
          <w:tcPr>
            <w:tcW w:w="776" w:type="dxa"/>
          </w:tcPr>
          <w:p w:rsidR="00DF73BB" w:rsidRPr="007F390A" w:rsidP="00394E20">
            <w:pPr>
              <w:rPr>
                <w:sz w:val="18"/>
                <w:szCs w:val="18"/>
              </w:rPr>
            </w:pPr>
          </w:p>
        </w:tc>
        <w:tc>
          <w:tcPr>
            <w:tcW w:w="783" w:type="dxa"/>
          </w:tcPr>
          <w:p w:rsidR="00DF73BB" w:rsidRPr="007F390A" w:rsidP="00394E20">
            <w:pPr>
              <w:rPr>
                <w:sz w:val="18"/>
                <w:szCs w:val="18"/>
              </w:rPr>
            </w:pPr>
          </w:p>
        </w:tc>
        <w:tc>
          <w:tcPr>
            <w:tcW w:w="779" w:type="dxa"/>
          </w:tcPr>
          <w:p w:rsidR="00DF73BB" w:rsidRPr="007F390A" w:rsidP="00394E20">
            <w:pPr>
              <w:rPr>
                <w:sz w:val="18"/>
                <w:szCs w:val="18"/>
              </w:rPr>
            </w:pPr>
          </w:p>
        </w:tc>
        <w:tc>
          <w:tcPr>
            <w:tcW w:w="1147" w:type="dxa"/>
          </w:tcPr>
          <w:p w:rsidR="00DF73BB" w:rsidRPr="007F390A" w:rsidP="00394E20">
            <w:pPr>
              <w:rPr>
                <w:sz w:val="18"/>
                <w:szCs w:val="18"/>
              </w:rPr>
            </w:pPr>
            <w:r>
              <w:rPr>
                <w:sz w:val="18"/>
                <w:szCs w:val="18"/>
              </w:rPr>
              <w:t>LEP Board</w:t>
            </w:r>
          </w:p>
        </w:tc>
        <w:tc>
          <w:tcPr>
            <w:tcW w:w="1268" w:type="dxa"/>
          </w:tcPr>
          <w:p w:rsidR="00DF73BB" w:rsidP="00394E20">
            <w:pPr>
              <w:rPr>
                <w:sz w:val="18"/>
                <w:szCs w:val="18"/>
              </w:rPr>
            </w:pPr>
            <w:r>
              <w:rPr>
                <w:sz w:val="18"/>
                <w:szCs w:val="18"/>
              </w:rPr>
              <w:t>1, 2, 3</w:t>
            </w:r>
          </w:p>
        </w:tc>
        <w:tc>
          <w:tcPr>
            <w:tcW w:w="1193" w:type="dxa"/>
          </w:tcPr>
          <w:p w:rsidR="00DF73BB" w:rsidP="00394E20">
            <w:pPr>
              <w:rPr>
                <w:sz w:val="18"/>
                <w:szCs w:val="18"/>
              </w:rPr>
            </w:pPr>
            <w:r>
              <w:rPr>
                <w:sz w:val="18"/>
                <w:szCs w:val="18"/>
              </w:rPr>
              <w:t>C2</w:t>
            </w:r>
          </w:p>
        </w:tc>
      </w:tr>
      <w:tr w:rsidTr="00DF73BB">
        <w:tblPrEx>
          <w:tblW w:w="13948" w:type="dxa"/>
          <w:tblLook w:val="04A0"/>
        </w:tblPrEx>
        <w:tc>
          <w:tcPr>
            <w:tcW w:w="2670" w:type="dxa"/>
          </w:tcPr>
          <w:p w:rsidR="00DF73BB" w:rsidP="00394E20">
            <w:pPr>
              <w:rPr>
                <w:sz w:val="18"/>
                <w:szCs w:val="18"/>
              </w:rPr>
            </w:pPr>
            <w:r>
              <w:rPr>
                <w:sz w:val="18"/>
                <w:szCs w:val="18"/>
              </w:rPr>
              <w:t>Social Value Charter - Scoping</w:t>
            </w:r>
          </w:p>
          <w:p w:rsidR="00DF73BB" w:rsidP="00394E20">
            <w:pPr>
              <w:rPr>
                <w:sz w:val="18"/>
                <w:szCs w:val="18"/>
              </w:rPr>
            </w:pPr>
          </w:p>
        </w:tc>
        <w:tc>
          <w:tcPr>
            <w:tcW w:w="671" w:type="dxa"/>
          </w:tcPr>
          <w:p w:rsidR="00DF73BB" w:rsidRPr="007F390A" w:rsidP="00394E20">
            <w:pPr>
              <w:rPr>
                <w:sz w:val="18"/>
                <w:szCs w:val="18"/>
              </w:rPr>
            </w:pPr>
            <w:r>
              <w:rPr>
                <w:sz w:val="18"/>
                <w:szCs w:val="18"/>
              </w:rPr>
              <w:t>x</w:t>
            </w:r>
          </w:p>
        </w:tc>
        <w:tc>
          <w:tcPr>
            <w:tcW w:w="777" w:type="dxa"/>
          </w:tcPr>
          <w:p w:rsidR="00DF73BB" w:rsidRPr="007F390A" w:rsidP="00394E20">
            <w:pPr>
              <w:rPr>
                <w:sz w:val="18"/>
                <w:szCs w:val="18"/>
              </w:rPr>
            </w:pPr>
          </w:p>
        </w:tc>
        <w:tc>
          <w:tcPr>
            <w:tcW w:w="789" w:type="dxa"/>
          </w:tcPr>
          <w:p w:rsidR="00DF73BB" w:rsidRPr="007F390A" w:rsidP="00394E20">
            <w:pPr>
              <w:rPr>
                <w:sz w:val="18"/>
                <w:szCs w:val="18"/>
              </w:rPr>
            </w:pPr>
          </w:p>
        </w:tc>
        <w:tc>
          <w:tcPr>
            <w:tcW w:w="773" w:type="dxa"/>
          </w:tcPr>
          <w:p w:rsidR="00DF73BB" w:rsidRPr="007F390A" w:rsidP="00394E20">
            <w:pPr>
              <w:rPr>
                <w:sz w:val="18"/>
                <w:szCs w:val="18"/>
              </w:rPr>
            </w:pPr>
          </w:p>
        </w:tc>
        <w:tc>
          <w:tcPr>
            <w:tcW w:w="763" w:type="dxa"/>
          </w:tcPr>
          <w:p w:rsidR="00DF73BB" w:rsidRPr="007F390A" w:rsidP="00394E20">
            <w:pPr>
              <w:rPr>
                <w:sz w:val="18"/>
                <w:szCs w:val="18"/>
              </w:rPr>
            </w:pPr>
          </w:p>
        </w:tc>
        <w:tc>
          <w:tcPr>
            <w:tcW w:w="781" w:type="dxa"/>
          </w:tcPr>
          <w:p w:rsidR="00DF73BB" w:rsidRPr="007F390A" w:rsidP="00394E20">
            <w:pPr>
              <w:rPr>
                <w:sz w:val="18"/>
                <w:szCs w:val="18"/>
              </w:rPr>
            </w:pPr>
          </w:p>
        </w:tc>
        <w:tc>
          <w:tcPr>
            <w:tcW w:w="778" w:type="dxa"/>
          </w:tcPr>
          <w:p w:rsidR="00DF73BB" w:rsidRPr="007F390A" w:rsidP="00394E20">
            <w:pPr>
              <w:rPr>
                <w:sz w:val="18"/>
                <w:szCs w:val="18"/>
              </w:rPr>
            </w:pPr>
          </w:p>
        </w:tc>
        <w:tc>
          <w:tcPr>
            <w:tcW w:w="776" w:type="dxa"/>
          </w:tcPr>
          <w:p w:rsidR="00DF73BB" w:rsidRPr="007F390A" w:rsidP="00394E20">
            <w:pPr>
              <w:rPr>
                <w:sz w:val="18"/>
                <w:szCs w:val="18"/>
              </w:rPr>
            </w:pPr>
          </w:p>
        </w:tc>
        <w:tc>
          <w:tcPr>
            <w:tcW w:w="783" w:type="dxa"/>
          </w:tcPr>
          <w:p w:rsidR="00DF73BB" w:rsidRPr="007F390A" w:rsidP="00394E20">
            <w:pPr>
              <w:rPr>
                <w:sz w:val="18"/>
                <w:szCs w:val="18"/>
              </w:rPr>
            </w:pPr>
          </w:p>
        </w:tc>
        <w:tc>
          <w:tcPr>
            <w:tcW w:w="779" w:type="dxa"/>
          </w:tcPr>
          <w:p w:rsidR="00DF73BB" w:rsidRPr="007F390A" w:rsidP="00394E20">
            <w:pPr>
              <w:rPr>
                <w:sz w:val="18"/>
                <w:szCs w:val="18"/>
              </w:rPr>
            </w:pPr>
          </w:p>
        </w:tc>
        <w:tc>
          <w:tcPr>
            <w:tcW w:w="1147" w:type="dxa"/>
          </w:tcPr>
          <w:p w:rsidR="00DF73BB" w:rsidRPr="007F390A" w:rsidP="00394E20">
            <w:pPr>
              <w:rPr>
                <w:sz w:val="18"/>
                <w:szCs w:val="18"/>
              </w:rPr>
            </w:pPr>
            <w:r>
              <w:rPr>
                <w:sz w:val="18"/>
                <w:szCs w:val="18"/>
              </w:rPr>
              <w:t>LEP Board</w:t>
            </w:r>
          </w:p>
        </w:tc>
        <w:tc>
          <w:tcPr>
            <w:tcW w:w="1268" w:type="dxa"/>
          </w:tcPr>
          <w:p w:rsidR="00DF73BB" w:rsidP="00394E20">
            <w:pPr>
              <w:rPr>
                <w:sz w:val="18"/>
                <w:szCs w:val="18"/>
              </w:rPr>
            </w:pPr>
            <w:r>
              <w:rPr>
                <w:sz w:val="18"/>
                <w:szCs w:val="18"/>
              </w:rPr>
              <w:t>1, 2</w:t>
            </w:r>
          </w:p>
        </w:tc>
        <w:tc>
          <w:tcPr>
            <w:tcW w:w="1193" w:type="dxa"/>
          </w:tcPr>
          <w:p w:rsidR="00DF73BB" w:rsidP="00394E20">
            <w:pPr>
              <w:rPr>
                <w:sz w:val="18"/>
                <w:szCs w:val="18"/>
              </w:rPr>
            </w:pPr>
          </w:p>
        </w:tc>
      </w:tr>
      <w:tr w:rsidTr="00DF73BB">
        <w:tblPrEx>
          <w:tblW w:w="13948" w:type="dxa"/>
          <w:tblLook w:val="04A0"/>
        </w:tblPrEx>
        <w:tc>
          <w:tcPr>
            <w:tcW w:w="2670" w:type="dxa"/>
          </w:tcPr>
          <w:p w:rsidR="00DF73BB" w:rsidP="00394E20">
            <w:pPr>
              <w:rPr>
                <w:sz w:val="18"/>
                <w:szCs w:val="18"/>
              </w:rPr>
            </w:pPr>
            <w:r>
              <w:rPr>
                <w:sz w:val="18"/>
                <w:szCs w:val="18"/>
              </w:rPr>
              <w:t>Social Value Charter - Development</w:t>
            </w:r>
          </w:p>
        </w:tc>
        <w:tc>
          <w:tcPr>
            <w:tcW w:w="671" w:type="dxa"/>
          </w:tcPr>
          <w:p w:rsidR="00DF73BB" w:rsidP="00394E20">
            <w:pPr>
              <w:rPr>
                <w:sz w:val="18"/>
                <w:szCs w:val="18"/>
              </w:rPr>
            </w:pPr>
          </w:p>
        </w:tc>
        <w:tc>
          <w:tcPr>
            <w:tcW w:w="777" w:type="dxa"/>
          </w:tcPr>
          <w:p w:rsidR="00DF73BB" w:rsidRPr="007F390A" w:rsidP="00394E20">
            <w:pPr>
              <w:rPr>
                <w:sz w:val="18"/>
                <w:szCs w:val="18"/>
              </w:rPr>
            </w:pPr>
            <w:r>
              <w:rPr>
                <w:sz w:val="18"/>
                <w:szCs w:val="18"/>
              </w:rPr>
              <w:t>x</w:t>
            </w:r>
          </w:p>
        </w:tc>
        <w:tc>
          <w:tcPr>
            <w:tcW w:w="789" w:type="dxa"/>
          </w:tcPr>
          <w:p w:rsidR="00DF73BB" w:rsidRPr="007F390A" w:rsidP="00394E20">
            <w:pPr>
              <w:rPr>
                <w:sz w:val="18"/>
                <w:szCs w:val="18"/>
              </w:rPr>
            </w:pPr>
            <w:r>
              <w:rPr>
                <w:sz w:val="18"/>
                <w:szCs w:val="18"/>
              </w:rPr>
              <w:t>x</w:t>
            </w:r>
          </w:p>
        </w:tc>
        <w:tc>
          <w:tcPr>
            <w:tcW w:w="773" w:type="dxa"/>
          </w:tcPr>
          <w:p w:rsidR="00DF73BB" w:rsidRPr="007F390A" w:rsidP="00394E20">
            <w:pPr>
              <w:rPr>
                <w:sz w:val="18"/>
                <w:szCs w:val="18"/>
              </w:rPr>
            </w:pPr>
          </w:p>
        </w:tc>
        <w:tc>
          <w:tcPr>
            <w:tcW w:w="763" w:type="dxa"/>
          </w:tcPr>
          <w:p w:rsidR="00DF73BB" w:rsidRPr="007F390A" w:rsidP="00394E20">
            <w:pPr>
              <w:rPr>
                <w:sz w:val="18"/>
                <w:szCs w:val="18"/>
              </w:rPr>
            </w:pPr>
          </w:p>
        </w:tc>
        <w:tc>
          <w:tcPr>
            <w:tcW w:w="781" w:type="dxa"/>
          </w:tcPr>
          <w:p w:rsidR="00DF73BB" w:rsidRPr="007F390A" w:rsidP="00394E20">
            <w:pPr>
              <w:rPr>
                <w:sz w:val="18"/>
                <w:szCs w:val="18"/>
              </w:rPr>
            </w:pPr>
          </w:p>
        </w:tc>
        <w:tc>
          <w:tcPr>
            <w:tcW w:w="778" w:type="dxa"/>
          </w:tcPr>
          <w:p w:rsidR="00DF73BB" w:rsidRPr="007F390A" w:rsidP="00394E20">
            <w:pPr>
              <w:rPr>
                <w:sz w:val="18"/>
                <w:szCs w:val="18"/>
              </w:rPr>
            </w:pPr>
          </w:p>
        </w:tc>
        <w:tc>
          <w:tcPr>
            <w:tcW w:w="776" w:type="dxa"/>
          </w:tcPr>
          <w:p w:rsidR="00DF73BB" w:rsidRPr="007F390A" w:rsidP="00394E20">
            <w:pPr>
              <w:rPr>
                <w:sz w:val="18"/>
                <w:szCs w:val="18"/>
              </w:rPr>
            </w:pPr>
          </w:p>
        </w:tc>
        <w:tc>
          <w:tcPr>
            <w:tcW w:w="783" w:type="dxa"/>
          </w:tcPr>
          <w:p w:rsidR="00DF73BB" w:rsidRPr="007F390A" w:rsidP="00394E20">
            <w:pPr>
              <w:rPr>
                <w:sz w:val="18"/>
                <w:szCs w:val="18"/>
              </w:rPr>
            </w:pPr>
          </w:p>
        </w:tc>
        <w:tc>
          <w:tcPr>
            <w:tcW w:w="779" w:type="dxa"/>
          </w:tcPr>
          <w:p w:rsidR="00DF73BB" w:rsidRPr="007F390A" w:rsidP="00394E20">
            <w:pPr>
              <w:rPr>
                <w:sz w:val="18"/>
                <w:szCs w:val="18"/>
              </w:rPr>
            </w:pPr>
          </w:p>
        </w:tc>
        <w:tc>
          <w:tcPr>
            <w:tcW w:w="1147" w:type="dxa"/>
          </w:tcPr>
          <w:p w:rsidR="00DF73BB" w:rsidP="00394E20">
            <w:pPr>
              <w:rPr>
                <w:sz w:val="18"/>
                <w:szCs w:val="18"/>
              </w:rPr>
            </w:pPr>
            <w:r>
              <w:rPr>
                <w:sz w:val="18"/>
                <w:szCs w:val="18"/>
              </w:rPr>
              <w:t>LEP Board</w:t>
            </w:r>
          </w:p>
        </w:tc>
        <w:tc>
          <w:tcPr>
            <w:tcW w:w="1268" w:type="dxa"/>
          </w:tcPr>
          <w:p w:rsidR="00DF73BB" w:rsidP="00394E20">
            <w:pPr>
              <w:rPr>
                <w:sz w:val="18"/>
                <w:szCs w:val="18"/>
              </w:rPr>
            </w:pPr>
            <w:r>
              <w:rPr>
                <w:sz w:val="18"/>
                <w:szCs w:val="18"/>
              </w:rPr>
              <w:t>1, 2, 3, 6, 7, 8, 9, 10, 11, 12, 13, 14, 15, 16, 17</w:t>
            </w:r>
          </w:p>
        </w:tc>
        <w:tc>
          <w:tcPr>
            <w:tcW w:w="1193" w:type="dxa"/>
          </w:tcPr>
          <w:p w:rsidR="00DF73BB" w:rsidP="00394E20">
            <w:pPr>
              <w:rPr>
                <w:sz w:val="18"/>
                <w:szCs w:val="18"/>
              </w:rPr>
            </w:pPr>
            <w:r>
              <w:rPr>
                <w:sz w:val="18"/>
                <w:szCs w:val="18"/>
              </w:rPr>
              <w:t>C1, C2, C3, C4, C5, C6</w:t>
            </w:r>
          </w:p>
        </w:tc>
      </w:tr>
    </w:tbl>
    <w:p w:rsidR="00070DC3" w:rsidP="00070DC3"/>
    <w:p w:rsidR="00070DC3" w:rsidRPr="00F41796" w:rsidP="00070DC3">
      <w:pPr>
        <w:rPr>
          <w:b/>
          <w:bCs/>
        </w:rPr>
      </w:pPr>
      <w:r w:rsidRPr="00F41796">
        <w:rPr>
          <w:b/>
          <w:bCs/>
        </w:rPr>
        <w:t>Strategy &amp; Policy</w:t>
      </w:r>
    </w:p>
    <w:tbl>
      <w:tblPr>
        <w:tblStyle w:val="TableGrid"/>
        <w:tblW w:w="13948" w:type="dxa"/>
        <w:tblLook w:val="04A0"/>
      </w:tblPr>
      <w:tblGrid>
        <w:gridCol w:w="2696"/>
        <w:gridCol w:w="670"/>
        <w:gridCol w:w="775"/>
        <w:gridCol w:w="787"/>
        <w:gridCol w:w="771"/>
        <w:gridCol w:w="760"/>
        <w:gridCol w:w="779"/>
        <w:gridCol w:w="775"/>
        <w:gridCol w:w="773"/>
        <w:gridCol w:w="782"/>
        <w:gridCol w:w="777"/>
        <w:gridCol w:w="1149"/>
        <w:gridCol w:w="1268"/>
        <w:gridCol w:w="1186"/>
      </w:tblGrid>
      <w:tr w:rsidTr="00DB1D72">
        <w:tblPrEx>
          <w:tblW w:w="13948" w:type="dxa"/>
          <w:tblLook w:val="04A0"/>
        </w:tblPrEx>
        <w:trPr>
          <w:tblHeader/>
        </w:trPr>
        <w:tc>
          <w:tcPr>
            <w:tcW w:w="2696" w:type="dxa"/>
          </w:tcPr>
          <w:p w:rsidR="00DB1D72" w:rsidRPr="007F390A" w:rsidP="00394E20">
            <w:pPr>
              <w:rPr>
                <w:sz w:val="18"/>
                <w:szCs w:val="18"/>
              </w:rPr>
            </w:pPr>
          </w:p>
        </w:tc>
        <w:tc>
          <w:tcPr>
            <w:tcW w:w="670" w:type="dxa"/>
            <w:shd w:val="clear" w:color="auto" w:fill="92D050"/>
          </w:tcPr>
          <w:p w:rsidR="00DB1D72" w:rsidRPr="00A21B05" w:rsidP="00394E20">
            <w:pPr>
              <w:rPr>
                <w:b/>
                <w:sz w:val="18"/>
                <w:szCs w:val="18"/>
              </w:rPr>
            </w:pPr>
            <w:r w:rsidRPr="00A21B05">
              <w:rPr>
                <w:b/>
                <w:sz w:val="18"/>
                <w:szCs w:val="18"/>
              </w:rPr>
              <w:t>Mar</w:t>
            </w:r>
          </w:p>
        </w:tc>
        <w:tc>
          <w:tcPr>
            <w:tcW w:w="775" w:type="dxa"/>
            <w:shd w:val="clear" w:color="auto" w:fill="92D050"/>
          </w:tcPr>
          <w:p w:rsidR="00DB1D72" w:rsidRPr="00A21B05" w:rsidP="00394E20">
            <w:pPr>
              <w:rPr>
                <w:b/>
                <w:sz w:val="18"/>
                <w:szCs w:val="18"/>
              </w:rPr>
            </w:pPr>
            <w:r w:rsidRPr="00A21B05">
              <w:rPr>
                <w:b/>
                <w:sz w:val="18"/>
                <w:szCs w:val="18"/>
              </w:rPr>
              <w:t>Apr</w:t>
            </w:r>
          </w:p>
        </w:tc>
        <w:tc>
          <w:tcPr>
            <w:tcW w:w="787" w:type="dxa"/>
            <w:shd w:val="clear" w:color="auto" w:fill="92D050"/>
          </w:tcPr>
          <w:p w:rsidR="00DB1D72" w:rsidRPr="00A21B05" w:rsidP="00394E20">
            <w:pPr>
              <w:rPr>
                <w:b/>
                <w:sz w:val="18"/>
                <w:szCs w:val="18"/>
              </w:rPr>
            </w:pPr>
            <w:r w:rsidRPr="00A21B05">
              <w:rPr>
                <w:b/>
                <w:sz w:val="18"/>
                <w:szCs w:val="18"/>
              </w:rPr>
              <w:t>May</w:t>
            </w:r>
          </w:p>
        </w:tc>
        <w:tc>
          <w:tcPr>
            <w:tcW w:w="771" w:type="dxa"/>
            <w:shd w:val="clear" w:color="auto" w:fill="92D050"/>
          </w:tcPr>
          <w:p w:rsidR="00DB1D72" w:rsidRPr="00A21B05" w:rsidP="00394E20">
            <w:pPr>
              <w:rPr>
                <w:b/>
                <w:sz w:val="18"/>
                <w:szCs w:val="18"/>
              </w:rPr>
            </w:pPr>
            <w:r w:rsidRPr="00A21B05">
              <w:rPr>
                <w:b/>
                <w:sz w:val="18"/>
                <w:szCs w:val="18"/>
              </w:rPr>
              <w:t>Jun</w:t>
            </w:r>
          </w:p>
        </w:tc>
        <w:tc>
          <w:tcPr>
            <w:tcW w:w="760" w:type="dxa"/>
            <w:shd w:val="clear" w:color="auto" w:fill="92D050"/>
          </w:tcPr>
          <w:p w:rsidR="00DB1D72" w:rsidRPr="00A21B05" w:rsidP="00394E20">
            <w:pPr>
              <w:rPr>
                <w:b/>
                <w:sz w:val="18"/>
                <w:szCs w:val="18"/>
              </w:rPr>
            </w:pPr>
            <w:r w:rsidRPr="00A21B05">
              <w:rPr>
                <w:b/>
                <w:sz w:val="18"/>
                <w:szCs w:val="18"/>
              </w:rPr>
              <w:t>Jul</w:t>
            </w:r>
          </w:p>
        </w:tc>
        <w:tc>
          <w:tcPr>
            <w:tcW w:w="779" w:type="dxa"/>
            <w:shd w:val="clear" w:color="auto" w:fill="92D050"/>
          </w:tcPr>
          <w:p w:rsidR="00DB1D72" w:rsidRPr="00A21B05" w:rsidP="00394E20">
            <w:pPr>
              <w:rPr>
                <w:b/>
                <w:sz w:val="18"/>
                <w:szCs w:val="18"/>
              </w:rPr>
            </w:pPr>
            <w:r w:rsidRPr="00A21B05">
              <w:rPr>
                <w:b/>
                <w:sz w:val="18"/>
                <w:szCs w:val="18"/>
              </w:rPr>
              <w:t>Aug</w:t>
            </w:r>
          </w:p>
        </w:tc>
        <w:tc>
          <w:tcPr>
            <w:tcW w:w="775" w:type="dxa"/>
            <w:shd w:val="clear" w:color="auto" w:fill="92D050"/>
          </w:tcPr>
          <w:p w:rsidR="00DB1D72" w:rsidRPr="00A21B05" w:rsidP="00394E20">
            <w:pPr>
              <w:rPr>
                <w:b/>
                <w:sz w:val="18"/>
                <w:szCs w:val="18"/>
              </w:rPr>
            </w:pPr>
            <w:r w:rsidRPr="00A21B05">
              <w:rPr>
                <w:b/>
                <w:sz w:val="18"/>
                <w:szCs w:val="18"/>
              </w:rPr>
              <w:t>Sep</w:t>
            </w:r>
          </w:p>
        </w:tc>
        <w:tc>
          <w:tcPr>
            <w:tcW w:w="773" w:type="dxa"/>
            <w:shd w:val="clear" w:color="auto" w:fill="92D050"/>
          </w:tcPr>
          <w:p w:rsidR="00DB1D72" w:rsidRPr="00A21B05" w:rsidP="00394E20">
            <w:pPr>
              <w:rPr>
                <w:b/>
                <w:sz w:val="18"/>
                <w:szCs w:val="18"/>
              </w:rPr>
            </w:pPr>
            <w:r w:rsidRPr="00A21B05">
              <w:rPr>
                <w:b/>
                <w:sz w:val="18"/>
                <w:szCs w:val="18"/>
              </w:rPr>
              <w:t>Oct</w:t>
            </w:r>
          </w:p>
        </w:tc>
        <w:tc>
          <w:tcPr>
            <w:tcW w:w="782" w:type="dxa"/>
            <w:shd w:val="clear" w:color="auto" w:fill="92D050"/>
          </w:tcPr>
          <w:p w:rsidR="00DB1D72" w:rsidRPr="00A21B05" w:rsidP="00394E20">
            <w:pPr>
              <w:rPr>
                <w:b/>
                <w:sz w:val="18"/>
                <w:szCs w:val="18"/>
              </w:rPr>
            </w:pPr>
            <w:r w:rsidRPr="00A21B05">
              <w:rPr>
                <w:b/>
                <w:sz w:val="18"/>
                <w:szCs w:val="18"/>
              </w:rPr>
              <w:t>Nov</w:t>
            </w:r>
          </w:p>
        </w:tc>
        <w:tc>
          <w:tcPr>
            <w:tcW w:w="777" w:type="dxa"/>
            <w:shd w:val="clear" w:color="auto" w:fill="92D050"/>
          </w:tcPr>
          <w:p w:rsidR="00DB1D72" w:rsidRPr="00A21B05" w:rsidP="00394E20">
            <w:pPr>
              <w:rPr>
                <w:b/>
                <w:sz w:val="18"/>
                <w:szCs w:val="18"/>
              </w:rPr>
            </w:pPr>
            <w:r w:rsidRPr="00A21B05">
              <w:rPr>
                <w:b/>
                <w:sz w:val="18"/>
                <w:szCs w:val="18"/>
              </w:rPr>
              <w:t>Dec</w:t>
            </w:r>
          </w:p>
        </w:tc>
        <w:tc>
          <w:tcPr>
            <w:tcW w:w="1149" w:type="dxa"/>
            <w:shd w:val="clear" w:color="auto" w:fill="92D050"/>
          </w:tcPr>
          <w:p w:rsidR="00DB1D72" w:rsidRPr="00A21B05" w:rsidP="00394E20">
            <w:pPr>
              <w:rPr>
                <w:b/>
                <w:sz w:val="18"/>
                <w:szCs w:val="18"/>
              </w:rPr>
            </w:pPr>
            <w:r>
              <w:rPr>
                <w:b/>
                <w:sz w:val="18"/>
                <w:szCs w:val="18"/>
              </w:rPr>
              <w:t>Engagement Vehicle</w:t>
            </w:r>
          </w:p>
        </w:tc>
        <w:tc>
          <w:tcPr>
            <w:tcW w:w="1268" w:type="dxa"/>
            <w:shd w:val="clear" w:color="auto" w:fill="00B0F0"/>
          </w:tcPr>
          <w:p w:rsidR="00DB1D72" w:rsidRPr="00A21B05" w:rsidP="00394E20">
            <w:pPr>
              <w:rPr>
                <w:b/>
                <w:sz w:val="18"/>
                <w:szCs w:val="18"/>
              </w:rPr>
            </w:pPr>
            <w:r w:rsidRPr="00A21B05">
              <w:rPr>
                <w:b/>
                <w:sz w:val="18"/>
                <w:szCs w:val="18"/>
              </w:rPr>
              <w:t>Stakeholders</w:t>
            </w:r>
          </w:p>
        </w:tc>
        <w:tc>
          <w:tcPr>
            <w:tcW w:w="1186" w:type="dxa"/>
            <w:shd w:val="clear" w:color="auto" w:fill="FF0000"/>
          </w:tcPr>
          <w:p w:rsidR="00DB1D72" w:rsidRPr="00A21B05" w:rsidP="00394E20">
            <w:pPr>
              <w:rPr>
                <w:b/>
                <w:sz w:val="18"/>
                <w:szCs w:val="18"/>
              </w:rPr>
            </w:pPr>
            <w:r w:rsidRPr="00DB1D72">
              <w:rPr>
                <w:b/>
                <w:sz w:val="18"/>
                <w:szCs w:val="18"/>
                <w:shd w:val="clear" w:color="auto" w:fill="FF0000"/>
              </w:rPr>
              <w:t>Aligned</w:t>
            </w:r>
            <w:r>
              <w:rPr>
                <w:b/>
                <w:sz w:val="18"/>
                <w:szCs w:val="18"/>
              </w:rPr>
              <w:t xml:space="preserve"> Comms</w:t>
            </w:r>
          </w:p>
        </w:tc>
      </w:tr>
      <w:tr w:rsidTr="00DB1D72">
        <w:tblPrEx>
          <w:tblW w:w="13948" w:type="dxa"/>
          <w:tblLook w:val="04A0"/>
        </w:tblPrEx>
        <w:tc>
          <w:tcPr>
            <w:tcW w:w="2696" w:type="dxa"/>
          </w:tcPr>
          <w:p w:rsidR="00E113A5" w:rsidP="00E113A5">
            <w:pPr>
              <w:rPr>
                <w:sz w:val="18"/>
                <w:szCs w:val="18"/>
              </w:rPr>
            </w:pPr>
            <w:r>
              <w:rPr>
                <w:sz w:val="18"/>
                <w:szCs w:val="18"/>
              </w:rPr>
              <w:t>UK Shared Prosperity Fund</w:t>
            </w:r>
          </w:p>
        </w:tc>
        <w:tc>
          <w:tcPr>
            <w:tcW w:w="670" w:type="dxa"/>
          </w:tcPr>
          <w:p w:rsidR="00E113A5" w:rsidP="00E113A5">
            <w:pPr>
              <w:rPr>
                <w:sz w:val="18"/>
                <w:szCs w:val="18"/>
              </w:rPr>
            </w:pPr>
            <w:r>
              <w:rPr>
                <w:sz w:val="18"/>
                <w:szCs w:val="18"/>
              </w:rPr>
              <w:t>x</w:t>
            </w:r>
          </w:p>
        </w:tc>
        <w:tc>
          <w:tcPr>
            <w:tcW w:w="775" w:type="dxa"/>
          </w:tcPr>
          <w:p w:rsidR="00E113A5" w:rsidRPr="007F390A" w:rsidP="00E113A5">
            <w:pPr>
              <w:rPr>
                <w:sz w:val="18"/>
                <w:szCs w:val="18"/>
              </w:rPr>
            </w:pPr>
            <w:r>
              <w:rPr>
                <w:sz w:val="18"/>
                <w:szCs w:val="18"/>
              </w:rPr>
              <w:t>x</w:t>
            </w:r>
          </w:p>
        </w:tc>
        <w:tc>
          <w:tcPr>
            <w:tcW w:w="787" w:type="dxa"/>
          </w:tcPr>
          <w:p w:rsidR="00E113A5" w:rsidRPr="007F390A" w:rsidP="00E113A5">
            <w:pPr>
              <w:rPr>
                <w:sz w:val="18"/>
                <w:szCs w:val="18"/>
              </w:rPr>
            </w:pPr>
            <w:r>
              <w:rPr>
                <w:sz w:val="18"/>
                <w:szCs w:val="18"/>
              </w:rPr>
              <w:t>x</w:t>
            </w:r>
          </w:p>
        </w:tc>
        <w:tc>
          <w:tcPr>
            <w:tcW w:w="771" w:type="dxa"/>
          </w:tcPr>
          <w:p w:rsidR="00E113A5" w:rsidP="00E113A5">
            <w:pPr>
              <w:rPr>
                <w:sz w:val="18"/>
                <w:szCs w:val="18"/>
              </w:rPr>
            </w:pPr>
          </w:p>
        </w:tc>
        <w:tc>
          <w:tcPr>
            <w:tcW w:w="760" w:type="dxa"/>
          </w:tcPr>
          <w:p w:rsidR="00E113A5" w:rsidRPr="007F390A" w:rsidP="00E113A5">
            <w:pPr>
              <w:rPr>
                <w:sz w:val="18"/>
                <w:szCs w:val="18"/>
              </w:rPr>
            </w:pPr>
          </w:p>
        </w:tc>
        <w:tc>
          <w:tcPr>
            <w:tcW w:w="779" w:type="dxa"/>
          </w:tcPr>
          <w:p w:rsidR="00E113A5" w:rsidRPr="007F390A" w:rsidP="00E113A5">
            <w:pPr>
              <w:rPr>
                <w:sz w:val="18"/>
                <w:szCs w:val="18"/>
              </w:rPr>
            </w:pPr>
          </w:p>
        </w:tc>
        <w:tc>
          <w:tcPr>
            <w:tcW w:w="775" w:type="dxa"/>
          </w:tcPr>
          <w:p w:rsidR="00E113A5" w:rsidP="00E113A5">
            <w:pPr>
              <w:rPr>
                <w:sz w:val="18"/>
                <w:szCs w:val="18"/>
              </w:rPr>
            </w:pPr>
          </w:p>
        </w:tc>
        <w:tc>
          <w:tcPr>
            <w:tcW w:w="773" w:type="dxa"/>
          </w:tcPr>
          <w:p w:rsidR="00E113A5" w:rsidRPr="007F390A" w:rsidP="00E113A5">
            <w:pPr>
              <w:rPr>
                <w:sz w:val="18"/>
                <w:szCs w:val="18"/>
              </w:rPr>
            </w:pPr>
          </w:p>
        </w:tc>
        <w:tc>
          <w:tcPr>
            <w:tcW w:w="782" w:type="dxa"/>
          </w:tcPr>
          <w:p w:rsidR="00E113A5" w:rsidRPr="007F390A" w:rsidP="00E113A5">
            <w:pPr>
              <w:rPr>
                <w:sz w:val="18"/>
                <w:szCs w:val="18"/>
              </w:rPr>
            </w:pPr>
          </w:p>
        </w:tc>
        <w:tc>
          <w:tcPr>
            <w:tcW w:w="777" w:type="dxa"/>
          </w:tcPr>
          <w:p w:rsidR="00E113A5" w:rsidP="00E113A5">
            <w:pPr>
              <w:rPr>
                <w:sz w:val="18"/>
                <w:szCs w:val="18"/>
              </w:rPr>
            </w:pPr>
          </w:p>
        </w:tc>
        <w:tc>
          <w:tcPr>
            <w:tcW w:w="1149" w:type="dxa"/>
          </w:tcPr>
          <w:p w:rsidR="00E113A5" w:rsidP="00E113A5">
            <w:pPr>
              <w:rPr>
                <w:sz w:val="18"/>
                <w:szCs w:val="18"/>
              </w:rPr>
            </w:pPr>
            <w:r>
              <w:rPr>
                <w:sz w:val="18"/>
                <w:szCs w:val="18"/>
              </w:rPr>
              <w:t>LEP Board</w:t>
            </w:r>
          </w:p>
        </w:tc>
        <w:tc>
          <w:tcPr>
            <w:tcW w:w="1268" w:type="dxa"/>
          </w:tcPr>
          <w:p w:rsidR="00E113A5" w:rsidP="00E113A5">
            <w:pPr>
              <w:rPr>
                <w:sz w:val="18"/>
                <w:szCs w:val="18"/>
              </w:rPr>
            </w:pPr>
            <w:r>
              <w:rPr>
                <w:sz w:val="18"/>
                <w:szCs w:val="18"/>
              </w:rPr>
              <w:t>All</w:t>
            </w:r>
          </w:p>
        </w:tc>
        <w:tc>
          <w:tcPr>
            <w:tcW w:w="1186" w:type="dxa"/>
          </w:tcPr>
          <w:p w:rsidR="00E113A5" w:rsidP="00E113A5">
            <w:pPr>
              <w:rPr>
                <w:sz w:val="18"/>
                <w:szCs w:val="18"/>
              </w:rPr>
            </w:pPr>
            <w:r>
              <w:rPr>
                <w:sz w:val="18"/>
                <w:szCs w:val="18"/>
              </w:rPr>
              <w:t xml:space="preserve">C1, C2, C3, C4, C5, </w:t>
            </w:r>
          </w:p>
        </w:tc>
      </w:tr>
      <w:tr w:rsidTr="00DB1D72">
        <w:tblPrEx>
          <w:tblW w:w="13948" w:type="dxa"/>
          <w:tblLook w:val="04A0"/>
        </w:tblPrEx>
        <w:tc>
          <w:tcPr>
            <w:tcW w:w="2696" w:type="dxa"/>
          </w:tcPr>
          <w:p w:rsidR="00E113A5" w:rsidP="00E113A5">
            <w:pPr>
              <w:rPr>
                <w:sz w:val="18"/>
                <w:szCs w:val="18"/>
              </w:rPr>
            </w:pPr>
            <w:r>
              <w:rPr>
                <w:sz w:val="18"/>
                <w:szCs w:val="18"/>
              </w:rPr>
              <w:t>Levelling-Up Fund</w:t>
            </w:r>
          </w:p>
        </w:tc>
        <w:tc>
          <w:tcPr>
            <w:tcW w:w="670" w:type="dxa"/>
          </w:tcPr>
          <w:p w:rsidR="00E113A5" w:rsidP="00E113A5">
            <w:pPr>
              <w:rPr>
                <w:sz w:val="18"/>
                <w:szCs w:val="18"/>
              </w:rPr>
            </w:pPr>
            <w:r>
              <w:rPr>
                <w:sz w:val="18"/>
                <w:szCs w:val="18"/>
              </w:rPr>
              <w:t>x</w:t>
            </w:r>
          </w:p>
        </w:tc>
        <w:tc>
          <w:tcPr>
            <w:tcW w:w="775" w:type="dxa"/>
          </w:tcPr>
          <w:p w:rsidR="00E113A5" w:rsidRPr="007F390A" w:rsidP="00E113A5">
            <w:pPr>
              <w:rPr>
                <w:sz w:val="18"/>
                <w:szCs w:val="18"/>
              </w:rPr>
            </w:pPr>
            <w:r>
              <w:rPr>
                <w:sz w:val="18"/>
                <w:szCs w:val="18"/>
              </w:rPr>
              <w:t>x</w:t>
            </w:r>
          </w:p>
        </w:tc>
        <w:tc>
          <w:tcPr>
            <w:tcW w:w="787" w:type="dxa"/>
          </w:tcPr>
          <w:p w:rsidR="00E113A5" w:rsidRPr="007F390A" w:rsidP="00E113A5">
            <w:pPr>
              <w:rPr>
                <w:sz w:val="18"/>
                <w:szCs w:val="18"/>
              </w:rPr>
            </w:pPr>
            <w:r>
              <w:rPr>
                <w:sz w:val="18"/>
                <w:szCs w:val="18"/>
              </w:rPr>
              <w:t>x</w:t>
            </w:r>
          </w:p>
        </w:tc>
        <w:tc>
          <w:tcPr>
            <w:tcW w:w="771" w:type="dxa"/>
          </w:tcPr>
          <w:p w:rsidR="00E113A5" w:rsidP="00E113A5">
            <w:pPr>
              <w:rPr>
                <w:sz w:val="18"/>
                <w:szCs w:val="18"/>
              </w:rPr>
            </w:pPr>
          </w:p>
        </w:tc>
        <w:tc>
          <w:tcPr>
            <w:tcW w:w="760" w:type="dxa"/>
          </w:tcPr>
          <w:p w:rsidR="00E113A5" w:rsidRPr="007F390A" w:rsidP="00E113A5">
            <w:pPr>
              <w:rPr>
                <w:sz w:val="18"/>
                <w:szCs w:val="18"/>
              </w:rPr>
            </w:pPr>
          </w:p>
        </w:tc>
        <w:tc>
          <w:tcPr>
            <w:tcW w:w="779" w:type="dxa"/>
          </w:tcPr>
          <w:p w:rsidR="00E113A5" w:rsidRPr="007F390A" w:rsidP="00E113A5">
            <w:pPr>
              <w:rPr>
                <w:sz w:val="18"/>
                <w:szCs w:val="18"/>
              </w:rPr>
            </w:pPr>
          </w:p>
        </w:tc>
        <w:tc>
          <w:tcPr>
            <w:tcW w:w="775" w:type="dxa"/>
          </w:tcPr>
          <w:p w:rsidR="00E113A5" w:rsidP="00E113A5">
            <w:pPr>
              <w:rPr>
                <w:sz w:val="18"/>
                <w:szCs w:val="18"/>
              </w:rPr>
            </w:pPr>
          </w:p>
        </w:tc>
        <w:tc>
          <w:tcPr>
            <w:tcW w:w="773" w:type="dxa"/>
          </w:tcPr>
          <w:p w:rsidR="00E113A5" w:rsidRPr="007F390A" w:rsidP="00E113A5">
            <w:pPr>
              <w:rPr>
                <w:sz w:val="18"/>
                <w:szCs w:val="18"/>
              </w:rPr>
            </w:pPr>
          </w:p>
        </w:tc>
        <w:tc>
          <w:tcPr>
            <w:tcW w:w="782" w:type="dxa"/>
          </w:tcPr>
          <w:p w:rsidR="00E113A5" w:rsidRPr="007F390A" w:rsidP="00E113A5">
            <w:pPr>
              <w:rPr>
                <w:sz w:val="18"/>
                <w:szCs w:val="18"/>
              </w:rPr>
            </w:pPr>
          </w:p>
        </w:tc>
        <w:tc>
          <w:tcPr>
            <w:tcW w:w="777" w:type="dxa"/>
          </w:tcPr>
          <w:p w:rsidR="00E113A5" w:rsidP="00E113A5">
            <w:pPr>
              <w:rPr>
                <w:sz w:val="18"/>
                <w:szCs w:val="18"/>
              </w:rPr>
            </w:pPr>
          </w:p>
        </w:tc>
        <w:tc>
          <w:tcPr>
            <w:tcW w:w="1149" w:type="dxa"/>
          </w:tcPr>
          <w:p w:rsidR="00E113A5" w:rsidP="00E113A5">
            <w:pPr>
              <w:rPr>
                <w:sz w:val="18"/>
                <w:szCs w:val="18"/>
              </w:rPr>
            </w:pPr>
            <w:r>
              <w:rPr>
                <w:sz w:val="18"/>
                <w:szCs w:val="18"/>
              </w:rPr>
              <w:t>LEP Board</w:t>
            </w:r>
          </w:p>
        </w:tc>
        <w:tc>
          <w:tcPr>
            <w:tcW w:w="1268" w:type="dxa"/>
          </w:tcPr>
          <w:p w:rsidR="00E113A5" w:rsidP="00E113A5">
            <w:pPr>
              <w:rPr>
                <w:sz w:val="18"/>
                <w:szCs w:val="18"/>
              </w:rPr>
            </w:pPr>
            <w:r>
              <w:rPr>
                <w:sz w:val="18"/>
                <w:szCs w:val="18"/>
              </w:rPr>
              <w:t>All</w:t>
            </w:r>
          </w:p>
        </w:tc>
        <w:tc>
          <w:tcPr>
            <w:tcW w:w="1186" w:type="dxa"/>
          </w:tcPr>
          <w:p w:rsidR="00E113A5" w:rsidP="00E113A5">
            <w:pPr>
              <w:rPr>
                <w:sz w:val="18"/>
                <w:szCs w:val="18"/>
              </w:rPr>
            </w:pPr>
            <w:r>
              <w:rPr>
                <w:sz w:val="18"/>
                <w:szCs w:val="18"/>
              </w:rPr>
              <w:t xml:space="preserve">C1, C2, C3, C4, C5, </w:t>
            </w:r>
          </w:p>
        </w:tc>
      </w:tr>
      <w:tr w:rsidTr="00DB1D72">
        <w:tblPrEx>
          <w:tblW w:w="13948" w:type="dxa"/>
          <w:tblLook w:val="04A0"/>
        </w:tblPrEx>
        <w:tc>
          <w:tcPr>
            <w:tcW w:w="2696" w:type="dxa"/>
          </w:tcPr>
          <w:p w:rsidR="00E113A5" w:rsidRPr="007F390A" w:rsidP="00E113A5">
            <w:pPr>
              <w:rPr>
                <w:sz w:val="18"/>
                <w:szCs w:val="18"/>
              </w:rPr>
            </w:pPr>
            <w:r>
              <w:rPr>
                <w:sz w:val="18"/>
                <w:szCs w:val="18"/>
              </w:rPr>
              <w:t>Progress on Strategic Framework</w:t>
            </w:r>
          </w:p>
        </w:tc>
        <w:tc>
          <w:tcPr>
            <w:tcW w:w="670" w:type="dxa"/>
          </w:tcPr>
          <w:p w:rsidR="00E113A5" w:rsidRPr="007F390A" w:rsidP="00E113A5">
            <w:pPr>
              <w:rPr>
                <w:sz w:val="18"/>
                <w:szCs w:val="18"/>
              </w:rPr>
            </w:pPr>
            <w:r>
              <w:rPr>
                <w:sz w:val="18"/>
                <w:szCs w:val="18"/>
              </w:rPr>
              <w:t>x</w:t>
            </w:r>
          </w:p>
        </w:tc>
        <w:tc>
          <w:tcPr>
            <w:tcW w:w="775" w:type="dxa"/>
          </w:tcPr>
          <w:p w:rsidR="00E113A5" w:rsidRPr="007F390A" w:rsidP="00E113A5">
            <w:pPr>
              <w:rPr>
                <w:sz w:val="18"/>
                <w:szCs w:val="18"/>
              </w:rPr>
            </w:pPr>
          </w:p>
        </w:tc>
        <w:tc>
          <w:tcPr>
            <w:tcW w:w="787" w:type="dxa"/>
          </w:tcPr>
          <w:p w:rsidR="00E113A5" w:rsidRPr="007F390A" w:rsidP="00E113A5">
            <w:pPr>
              <w:rPr>
                <w:sz w:val="18"/>
                <w:szCs w:val="18"/>
              </w:rPr>
            </w:pPr>
          </w:p>
        </w:tc>
        <w:tc>
          <w:tcPr>
            <w:tcW w:w="771" w:type="dxa"/>
          </w:tcPr>
          <w:p w:rsidR="00E113A5" w:rsidRPr="007F390A" w:rsidP="00E113A5">
            <w:pPr>
              <w:rPr>
                <w:sz w:val="18"/>
                <w:szCs w:val="18"/>
              </w:rPr>
            </w:pPr>
            <w:r>
              <w:rPr>
                <w:sz w:val="18"/>
                <w:szCs w:val="18"/>
              </w:rPr>
              <w:t>x</w:t>
            </w:r>
          </w:p>
        </w:tc>
        <w:tc>
          <w:tcPr>
            <w:tcW w:w="760" w:type="dxa"/>
          </w:tcPr>
          <w:p w:rsidR="00E113A5" w:rsidRPr="007F390A" w:rsidP="00E113A5">
            <w:pPr>
              <w:rPr>
                <w:sz w:val="18"/>
                <w:szCs w:val="18"/>
              </w:rPr>
            </w:pPr>
          </w:p>
        </w:tc>
        <w:tc>
          <w:tcPr>
            <w:tcW w:w="779" w:type="dxa"/>
          </w:tcPr>
          <w:p w:rsidR="00E113A5" w:rsidRPr="007F390A" w:rsidP="00E113A5">
            <w:pPr>
              <w:rPr>
                <w:sz w:val="18"/>
                <w:szCs w:val="18"/>
              </w:rPr>
            </w:pPr>
          </w:p>
        </w:tc>
        <w:tc>
          <w:tcPr>
            <w:tcW w:w="775" w:type="dxa"/>
          </w:tcPr>
          <w:p w:rsidR="00E113A5" w:rsidRPr="007F390A" w:rsidP="00E113A5">
            <w:pPr>
              <w:rPr>
                <w:sz w:val="18"/>
                <w:szCs w:val="18"/>
              </w:rPr>
            </w:pPr>
            <w:r>
              <w:rPr>
                <w:sz w:val="18"/>
                <w:szCs w:val="18"/>
              </w:rPr>
              <w:t>x</w:t>
            </w:r>
          </w:p>
        </w:tc>
        <w:tc>
          <w:tcPr>
            <w:tcW w:w="773" w:type="dxa"/>
          </w:tcPr>
          <w:p w:rsidR="00E113A5" w:rsidRPr="007F390A" w:rsidP="00E113A5">
            <w:pPr>
              <w:rPr>
                <w:sz w:val="18"/>
                <w:szCs w:val="18"/>
              </w:rPr>
            </w:pPr>
          </w:p>
        </w:tc>
        <w:tc>
          <w:tcPr>
            <w:tcW w:w="782" w:type="dxa"/>
          </w:tcPr>
          <w:p w:rsidR="00E113A5" w:rsidRPr="007F390A" w:rsidP="00E113A5">
            <w:pPr>
              <w:rPr>
                <w:sz w:val="18"/>
                <w:szCs w:val="18"/>
              </w:rPr>
            </w:pPr>
          </w:p>
        </w:tc>
        <w:tc>
          <w:tcPr>
            <w:tcW w:w="777" w:type="dxa"/>
          </w:tcPr>
          <w:p w:rsidR="00E113A5" w:rsidRPr="007F390A" w:rsidP="00E113A5">
            <w:pPr>
              <w:rPr>
                <w:sz w:val="18"/>
                <w:szCs w:val="18"/>
              </w:rPr>
            </w:pPr>
            <w:r>
              <w:rPr>
                <w:sz w:val="18"/>
                <w:szCs w:val="18"/>
              </w:rPr>
              <w:t>x</w:t>
            </w:r>
          </w:p>
        </w:tc>
        <w:tc>
          <w:tcPr>
            <w:tcW w:w="1149" w:type="dxa"/>
          </w:tcPr>
          <w:p w:rsidR="00E113A5" w:rsidRPr="007F390A" w:rsidP="00E113A5">
            <w:pPr>
              <w:rPr>
                <w:sz w:val="18"/>
                <w:szCs w:val="18"/>
              </w:rPr>
            </w:pPr>
            <w:r>
              <w:rPr>
                <w:sz w:val="18"/>
                <w:szCs w:val="18"/>
              </w:rPr>
              <w:t>LEP Board</w:t>
            </w:r>
          </w:p>
        </w:tc>
        <w:tc>
          <w:tcPr>
            <w:tcW w:w="1268" w:type="dxa"/>
          </w:tcPr>
          <w:p w:rsidR="00E113A5" w:rsidRPr="007F390A" w:rsidP="00E113A5">
            <w:pPr>
              <w:rPr>
                <w:sz w:val="18"/>
                <w:szCs w:val="18"/>
              </w:rPr>
            </w:pPr>
            <w:r>
              <w:rPr>
                <w:sz w:val="18"/>
                <w:szCs w:val="18"/>
              </w:rPr>
              <w:t>1, 2, 3, 4, 6, 7, 8, 9, 10, 11, 12, 13, 14</w:t>
            </w:r>
          </w:p>
        </w:tc>
        <w:tc>
          <w:tcPr>
            <w:tcW w:w="1186" w:type="dxa"/>
          </w:tcPr>
          <w:p w:rsidR="00E113A5" w:rsidP="00E113A5">
            <w:pPr>
              <w:rPr>
                <w:sz w:val="18"/>
                <w:szCs w:val="18"/>
              </w:rPr>
            </w:pPr>
            <w:r>
              <w:rPr>
                <w:sz w:val="18"/>
                <w:szCs w:val="18"/>
              </w:rPr>
              <w:t>C2</w:t>
            </w:r>
          </w:p>
        </w:tc>
      </w:tr>
      <w:tr w:rsidTr="00DB1D72">
        <w:tblPrEx>
          <w:tblW w:w="13948" w:type="dxa"/>
          <w:tblLook w:val="04A0"/>
        </w:tblPrEx>
        <w:tc>
          <w:tcPr>
            <w:tcW w:w="2696" w:type="dxa"/>
          </w:tcPr>
          <w:p w:rsidR="00E113A5" w:rsidP="00E113A5">
            <w:pPr>
              <w:rPr>
                <w:sz w:val="18"/>
                <w:szCs w:val="18"/>
              </w:rPr>
            </w:pPr>
            <w:r>
              <w:rPr>
                <w:sz w:val="18"/>
                <w:szCs w:val="18"/>
              </w:rPr>
              <w:t>Local Industrial Strategy / IER</w:t>
            </w:r>
          </w:p>
          <w:p w:rsidR="00E113A5" w:rsidP="00E113A5">
            <w:pPr>
              <w:rPr>
                <w:sz w:val="18"/>
                <w:szCs w:val="18"/>
              </w:rPr>
            </w:pPr>
          </w:p>
        </w:tc>
        <w:tc>
          <w:tcPr>
            <w:tcW w:w="670" w:type="dxa"/>
          </w:tcPr>
          <w:p w:rsidR="00E113A5" w:rsidRPr="007F390A" w:rsidP="00E113A5">
            <w:pPr>
              <w:rPr>
                <w:sz w:val="18"/>
                <w:szCs w:val="18"/>
              </w:rPr>
            </w:pPr>
            <w:r>
              <w:rPr>
                <w:sz w:val="18"/>
                <w:szCs w:val="18"/>
              </w:rPr>
              <w:t>x</w:t>
            </w:r>
          </w:p>
        </w:tc>
        <w:tc>
          <w:tcPr>
            <w:tcW w:w="775" w:type="dxa"/>
          </w:tcPr>
          <w:p w:rsidR="00E113A5" w:rsidRPr="007F390A" w:rsidP="00E113A5">
            <w:pPr>
              <w:rPr>
                <w:sz w:val="18"/>
                <w:szCs w:val="18"/>
              </w:rPr>
            </w:pPr>
            <w:r>
              <w:rPr>
                <w:sz w:val="18"/>
                <w:szCs w:val="18"/>
              </w:rPr>
              <w:t>x</w:t>
            </w:r>
          </w:p>
        </w:tc>
        <w:tc>
          <w:tcPr>
            <w:tcW w:w="787" w:type="dxa"/>
          </w:tcPr>
          <w:p w:rsidR="00E113A5" w:rsidRPr="007F390A" w:rsidP="00E113A5">
            <w:pPr>
              <w:rPr>
                <w:sz w:val="18"/>
                <w:szCs w:val="18"/>
              </w:rPr>
            </w:pPr>
            <w:r>
              <w:rPr>
                <w:sz w:val="18"/>
                <w:szCs w:val="18"/>
              </w:rPr>
              <w:t>x</w:t>
            </w:r>
          </w:p>
        </w:tc>
        <w:tc>
          <w:tcPr>
            <w:tcW w:w="771" w:type="dxa"/>
          </w:tcPr>
          <w:p w:rsidR="00E113A5" w:rsidRPr="007F390A" w:rsidP="00E113A5">
            <w:pPr>
              <w:rPr>
                <w:sz w:val="18"/>
                <w:szCs w:val="18"/>
              </w:rPr>
            </w:pPr>
          </w:p>
        </w:tc>
        <w:tc>
          <w:tcPr>
            <w:tcW w:w="760" w:type="dxa"/>
          </w:tcPr>
          <w:p w:rsidR="00E113A5" w:rsidRPr="007F390A" w:rsidP="00E113A5">
            <w:pPr>
              <w:rPr>
                <w:sz w:val="18"/>
                <w:szCs w:val="18"/>
              </w:rPr>
            </w:pPr>
          </w:p>
        </w:tc>
        <w:tc>
          <w:tcPr>
            <w:tcW w:w="779" w:type="dxa"/>
          </w:tcPr>
          <w:p w:rsidR="00E113A5" w:rsidRPr="007F390A" w:rsidP="00E113A5">
            <w:pPr>
              <w:rPr>
                <w:sz w:val="18"/>
                <w:szCs w:val="18"/>
              </w:rPr>
            </w:pPr>
          </w:p>
        </w:tc>
        <w:tc>
          <w:tcPr>
            <w:tcW w:w="775" w:type="dxa"/>
          </w:tcPr>
          <w:p w:rsidR="00E113A5" w:rsidRPr="007F390A" w:rsidP="00E113A5">
            <w:pPr>
              <w:rPr>
                <w:sz w:val="18"/>
                <w:szCs w:val="18"/>
              </w:rPr>
            </w:pPr>
          </w:p>
        </w:tc>
        <w:tc>
          <w:tcPr>
            <w:tcW w:w="773" w:type="dxa"/>
          </w:tcPr>
          <w:p w:rsidR="00E113A5" w:rsidRPr="007F390A" w:rsidP="00E113A5">
            <w:pPr>
              <w:rPr>
                <w:sz w:val="18"/>
                <w:szCs w:val="18"/>
              </w:rPr>
            </w:pPr>
          </w:p>
        </w:tc>
        <w:tc>
          <w:tcPr>
            <w:tcW w:w="782" w:type="dxa"/>
          </w:tcPr>
          <w:p w:rsidR="00E113A5" w:rsidRPr="007F390A" w:rsidP="00E113A5">
            <w:pPr>
              <w:rPr>
                <w:sz w:val="18"/>
                <w:szCs w:val="18"/>
              </w:rPr>
            </w:pPr>
          </w:p>
        </w:tc>
        <w:tc>
          <w:tcPr>
            <w:tcW w:w="777" w:type="dxa"/>
          </w:tcPr>
          <w:p w:rsidR="00E113A5" w:rsidRPr="007F390A" w:rsidP="00E113A5">
            <w:pPr>
              <w:rPr>
                <w:sz w:val="18"/>
                <w:szCs w:val="18"/>
              </w:rPr>
            </w:pPr>
          </w:p>
        </w:tc>
        <w:tc>
          <w:tcPr>
            <w:tcW w:w="1149" w:type="dxa"/>
          </w:tcPr>
          <w:p w:rsidR="00E113A5" w:rsidP="00E113A5">
            <w:pPr>
              <w:rPr>
                <w:sz w:val="18"/>
                <w:szCs w:val="18"/>
              </w:rPr>
            </w:pPr>
            <w:r>
              <w:rPr>
                <w:sz w:val="18"/>
                <w:szCs w:val="18"/>
              </w:rPr>
              <w:t>LEP Board</w:t>
            </w:r>
          </w:p>
          <w:p w:rsidR="00E113A5" w:rsidP="00E113A5">
            <w:pPr>
              <w:rPr>
                <w:sz w:val="18"/>
                <w:szCs w:val="18"/>
              </w:rPr>
            </w:pPr>
          </w:p>
          <w:p w:rsidR="00E113A5" w:rsidRPr="007F390A" w:rsidP="00E113A5">
            <w:pPr>
              <w:rPr>
                <w:sz w:val="18"/>
                <w:szCs w:val="18"/>
              </w:rPr>
            </w:pPr>
          </w:p>
        </w:tc>
        <w:tc>
          <w:tcPr>
            <w:tcW w:w="1268" w:type="dxa"/>
          </w:tcPr>
          <w:p w:rsidR="00E113A5" w:rsidP="00E113A5">
            <w:pPr>
              <w:rPr>
                <w:sz w:val="18"/>
                <w:szCs w:val="18"/>
              </w:rPr>
            </w:pPr>
            <w:r>
              <w:rPr>
                <w:sz w:val="18"/>
                <w:szCs w:val="18"/>
              </w:rPr>
              <w:t>All</w:t>
            </w:r>
          </w:p>
        </w:tc>
        <w:tc>
          <w:tcPr>
            <w:tcW w:w="1186" w:type="dxa"/>
          </w:tcPr>
          <w:p w:rsidR="00E113A5" w:rsidP="00E113A5">
            <w:pPr>
              <w:rPr>
                <w:sz w:val="18"/>
                <w:szCs w:val="18"/>
              </w:rPr>
            </w:pPr>
            <w:r>
              <w:rPr>
                <w:sz w:val="18"/>
                <w:szCs w:val="18"/>
              </w:rPr>
              <w:t>C1, C2, C3, C4, C5</w:t>
            </w:r>
          </w:p>
        </w:tc>
      </w:tr>
      <w:tr w:rsidTr="00DB1D72">
        <w:tblPrEx>
          <w:tblW w:w="13948" w:type="dxa"/>
          <w:tblLook w:val="04A0"/>
        </w:tblPrEx>
        <w:tc>
          <w:tcPr>
            <w:tcW w:w="2696" w:type="dxa"/>
          </w:tcPr>
          <w:p w:rsidR="00A15512" w:rsidP="00A15512">
            <w:pPr>
              <w:rPr>
                <w:sz w:val="18"/>
                <w:szCs w:val="18"/>
              </w:rPr>
            </w:pPr>
            <w:r>
              <w:rPr>
                <w:sz w:val="18"/>
                <w:szCs w:val="18"/>
              </w:rPr>
              <w:t>Economic Forecasting</w:t>
            </w:r>
          </w:p>
        </w:tc>
        <w:tc>
          <w:tcPr>
            <w:tcW w:w="670" w:type="dxa"/>
          </w:tcPr>
          <w:p w:rsidR="00A15512" w:rsidRPr="007F390A" w:rsidP="00A15512">
            <w:pPr>
              <w:rPr>
                <w:sz w:val="18"/>
                <w:szCs w:val="18"/>
              </w:rPr>
            </w:pPr>
          </w:p>
        </w:tc>
        <w:tc>
          <w:tcPr>
            <w:tcW w:w="775" w:type="dxa"/>
          </w:tcPr>
          <w:p w:rsidR="00A15512" w:rsidRPr="007F390A" w:rsidP="00A15512">
            <w:pPr>
              <w:rPr>
                <w:sz w:val="18"/>
                <w:szCs w:val="18"/>
              </w:rPr>
            </w:pPr>
            <w:r>
              <w:rPr>
                <w:sz w:val="18"/>
                <w:szCs w:val="18"/>
              </w:rPr>
              <w:t>x</w:t>
            </w:r>
          </w:p>
        </w:tc>
        <w:tc>
          <w:tcPr>
            <w:tcW w:w="787" w:type="dxa"/>
          </w:tcPr>
          <w:p w:rsidR="00A15512" w:rsidRPr="007F390A" w:rsidP="00A15512">
            <w:pPr>
              <w:rPr>
                <w:sz w:val="18"/>
                <w:szCs w:val="18"/>
              </w:rPr>
            </w:pPr>
          </w:p>
        </w:tc>
        <w:tc>
          <w:tcPr>
            <w:tcW w:w="771" w:type="dxa"/>
          </w:tcPr>
          <w:p w:rsidR="00A15512" w:rsidRPr="007F390A" w:rsidP="00A15512">
            <w:pPr>
              <w:rPr>
                <w:sz w:val="18"/>
                <w:szCs w:val="18"/>
              </w:rPr>
            </w:pPr>
          </w:p>
        </w:tc>
        <w:tc>
          <w:tcPr>
            <w:tcW w:w="760" w:type="dxa"/>
          </w:tcPr>
          <w:p w:rsidR="00A15512" w:rsidRPr="007F390A" w:rsidP="00A15512">
            <w:pPr>
              <w:rPr>
                <w:sz w:val="18"/>
                <w:szCs w:val="18"/>
              </w:rPr>
            </w:pPr>
            <w:r>
              <w:rPr>
                <w:sz w:val="18"/>
                <w:szCs w:val="18"/>
              </w:rPr>
              <w:t>x</w:t>
            </w:r>
          </w:p>
        </w:tc>
        <w:tc>
          <w:tcPr>
            <w:tcW w:w="779" w:type="dxa"/>
          </w:tcPr>
          <w:p w:rsidR="00A15512" w:rsidRPr="007F390A" w:rsidP="00A15512">
            <w:pPr>
              <w:rPr>
                <w:sz w:val="18"/>
                <w:szCs w:val="18"/>
              </w:rPr>
            </w:pPr>
          </w:p>
        </w:tc>
        <w:tc>
          <w:tcPr>
            <w:tcW w:w="775" w:type="dxa"/>
          </w:tcPr>
          <w:p w:rsidR="00A15512" w:rsidRPr="007F390A" w:rsidP="00A15512">
            <w:pPr>
              <w:rPr>
                <w:sz w:val="18"/>
                <w:szCs w:val="18"/>
              </w:rPr>
            </w:pPr>
          </w:p>
        </w:tc>
        <w:tc>
          <w:tcPr>
            <w:tcW w:w="773" w:type="dxa"/>
          </w:tcPr>
          <w:p w:rsidR="00A15512" w:rsidRPr="007F390A" w:rsidP="00A15512">
            <w:pPr>
              <w:rPr>
                <w:sz w:val="18"/>
                <w:szCs w:val="18"/>
              </w:rPr>
            </w:pPr>
            <w:r>
              <w:rPr>
                <w:sz w:val="18"/>
                <w:szCs w:val="18"/>
              </w:rPr>
              <w:t>x</w:t>
            </w:r>
          </w:p>
        </w:tc>
        <w:tc>
          <w:tcPr>
            <w:tcW w:w="782" w:type="dxa"/>
          </w:tcPr>
          <w:p w:rsidR="00A15512" w:rsidRPr="007F390A" w:rsidP="00A15512">
            <w:pPr>
              <w:rPr>
                <w:sz w:val="18"/>
                <w:szCs w:val="18"/>
              </w:rPr>
            </w:pPr>
          </w:p>
        </w:tc>
        <w:tc>
          <w:tcPr>
            <w:tcW w:w="777" w:type="dxa"/>
          </w:tcPr>
          <w:p w:rsidR="00A15512" w:rsidRPr="007F390A" w:rsidP="00A15512">
            <w:pPr>
              <w:rPr>
                <w:sz w:val="18"/>
                <w:szCs w:val="18"/>
              </w:rPr>
            </w:pPr>
          </w:p>
        </w:tc>
        <w:tc>
          <w:tcPr>
            <w:tcW w:w="1149" w:type="dxa"/>
          </w:tcPr>
          <w:p w:rsidR="00A15512" w:rsidP="00A15512">
            <w:pPr>
              <w:rPr>
                <w:sz w:val="18"/>
                <w:szCs w:val="18"/>
              </w:rPr>
            </w:pPr>
            <w:r>
              <w:rPr>
                <w:sz w:val="18"/>
                <w:szCs w:val="18"/>
              </w:rPr>
              <w:t>LEP Board</w:t>
            </w:r>
          </w:p>
          <w:p w:rsidR="00A15512" w:rsidP="00A15512">
            <w:pPr>
              <w:rPr>
                <w:sz w:val="18"/>
                <w:szCs w:val="18"/>
              </w:rPr>
            </w:pPr>
          </w:p>
          <w:p w:rsidR="00A15512" w:rsidP="00A15512">
            <w:pPr>
              <w:rPr>
                <w:sz w:val="18"/>
                <w:szCs w:val="18"/>
              </w:rPr>
            </w:pPr>
          </w:p>
        </w:tc>
        <w:tc>
          <w:tcPr>
            <w:tcW w:w="1268" w:type="dxa"/>
          </w:tcPr>
          <w:p w:rsidR="00A15512" w:rsidP="00A15512">
            <w:pPr>
              <w:rPr>
                <w:sz w:val="18"/>
                <w:szCs w:val="18"/>
              </w:rPr>
            </w:pPr>
            <w:r>
              <w:rPr>
                <w:sz w:val="18"/>
                <w:szCs w:val="18"/>
              </w:rPr>
              <w:t>1, 2, 6, 7, 8, 9, 10, 11, 12, 13</w:t>
            </w:r>
          </w:p>
        </w:tc>
        <w:tc>
          <w:tcPr>
            <w:tcW w:w="1186" w:type="dxa"/>
          </w:tcPr>
          <w:p w:rsidR="00A15512" w:rsidP="00A15512">
            <w:pPr>
              <w:rPr>
                <w:sz w:val="18"/>
                <w:szCs w:val="18"/>
              </w:rPr>
            </w:pPr>
            <w:r>
              <w:rPr>
                <w:sz w:val="18"/>
                <w:szCs w:val="18"/>
              </w:rPr>
              <w:t>C1, C2, C3, C4, C5, C6</w:t>
            </w:r>
          </w:p>
        </w:tc>
      </w:tr>
      <w:tr w:rsidTr="00DB1D72">
        <w:tblPrEx>
          <w:tblW w:w="13948" w:type="dxa"/>
          <w:tblLook w:val="04A0"/>
        </w:tblPrEx>
        <w:tc>
          <w:tcPr>
            <w:tcW w:w="2696" w:type="dxa"/>
          </w:tcPr>
          <w:p w:rsidR="002E475D" w:rsidRPr="007F390A" w:rsidP="002E475D">
            <w:pPr>
              <w:rPr>
                <w:sz w:val="18"/>
                <w:szCs w:val="18"/>
              </w:rPr>
            </w:pPr>
            <w:r>
              <w:rPr>
                <w:sz w:val="18"/>
                <w:szCs w:val="18"/>
              </w:rPr>
              <w:t>Aerospace Recovery Plan</w:t>
            </w:r>
          </w:p>
        </w:tc>
        <w:tc>
          <w:tcPr>
            <w:tcW w:w="670" w:type="dxa"/>
          </w:tcPr>
          <w:p w:rsidR="002E475D" w:rsidRPr="007F390A" w:rsidP="002E475D">
            <w:pPr>
              <w:rPr>
                <w:sz w:val="18"/>
                <w:szCs w:val="18"/>
              </w:rPr>
            </w:pPr>
            <w:r>
              <w:rPr>
                <w:sz w:val="18"/>
                <w:szCs w:val="18"/>
              </w:rPr>
              <w:t>x</w:t>
            </w:r>
          </w:p>
        </w:tc>
        <w:tc>
          <w:tcPr>
            <w:tcW w:w="775" w:type="dxa"/>
          </w:tcPr>
          <w:p w:rsidR="002E475D" w:rsidRPr="007F390A" w:rsidP="002E475D">
            <w:pPr>
              <w:rPr>
                <w:sz w:val="18"/>
                <w:szCs w:val="18"/>
              </w:rPr>
            </w:pPr>
          </w:p>
        </w:tc>
        <w:tc>
          <w:tcPr>
            <w:tcW w:w="787" w:type="dxa"/>
          </w:tcPr>
          <w:p w:rsidR="002E475D" w:rsidRPr="007F390A" w:rsidP="002E475D">
            <w:pPr>
              <w:rPr>
                <w:sz w:val="18"/>
                <w:szCs w:val="18"/>
              </w:rPr>
            </w:pPr>
            <w:r>
              <w:rPr>
                <w:sz w:val="18"/>
                <w:szCs w:val="18"/>
              </w:rPr>
              <w:t>x</w:t>
            </w:r>
          </w:p>
        </w:tc>
        <w:tc>
          <w:tcPr>
            <w:tcW w:w="771" w:type="dxa"/>
          </w:tcPr>
          <w:p w:rsidR="002E475D" w:rsidRPr="007F390A" w:rsidP="002E475D">
            <w:pPr>
              <w:rPr>
                <w:sz w:val="18"/>
                <w:szCs w:val="18"/>
              </w:rPr>
            </w:pPr>
          </w:p>
        </w:tc>
        <w:tc>
          <w:tcPr>
            <w:tcW w:w="760" w:type="dxa"/>
          </w:tcPr>
          <w:p w:rsidR="002E475D" w:rsidRPr="007F390A" w:rsidP="002E475D">
            <w:pPr>
              <w:rPr>
                <w:sz w:val="18"/>
                <w:szCs w:val="18"/>
              </w:rPr>
            </w:pPr>
            <w:r>
              <w:rPr>
                <w:sz w:val="18"/>
                <w:szCs w:val="18"/>
              </w:rPr>
              <w:t>x</w:t>
            </w:r>
          </w:p>
        </w:tc>
        <w:tc>
          <w:tcPr>
            <w:tcW w:w="779" w:type="dxa"/>
          </w:tcPr>
          <w:p w:rsidR="002E475D" w:rsidRPr="007F390A" w:rsidP="002E475D">
            <w:pPr>
              <w:rPr>
                <w:sz w:val="18"/>
                <w:szCs w:val="18"/>
              </w:rPr>
            </w:pPr>
          </w:p>
        </w:tc>
        <w:tc>
          <w:tcPr>
            <w:tcW w:w="775" w:type="dxa"/>
          </w:tcPr>
          <w:p w:rsidR="002E475D" w:rsidRPr="007F390A" w:rsidP="002E475D">
            <w:pPr>
              <w:rPr>
                <w:sz w:val="18"/>
                <w:szCs w:val="18"/>
              </w:rPr>
            </w:pPr>
            <w:r>
              <w:rPr>
                <w:sz w:val="18"/>
                <w:szCs w:val="18"/>
              </w:rPr>
              <w:t>x</w:t>
            </w:r>
          </w:p>
        </w:tc>
        <w:tc>
          <w:tcPr>
            <w:tcW w:w="773" w:type="dxa"/>
          </w:tcPr>
          <w:p w:rsidR="002E475D" w:rsidRPr="007F390A" w:rsidP="002E475D">
            <w:pPr>
              <w:rPr>
                <w:sz w:val="18"/>
                <w:szCs w:val="18"/>
              </w:rPr>
            </w:pPr>
          </w:p>
        </w:tc>
        <w:tc>
          <w:tcPr>
            <w:tcW w:w="782" w:type="dxa"/>
          </w:tcPr>
          <w:p w:rsidR="002E475D" w:rsidRPr="007F390A" w:rsidP="002E475D">
            <w:pPr>
              <w:rPr>
                <w:sz w:val="18"/>
                <w:szCs w:val="18"/>
              </w:rPr>
            </w:pPr>
            <w:r>
              <w:rPr>
                <w:sz w:val="18"/>
                <w:szCs w:val="18"/>
              </w:rPr>
              <w:t>x</w:t>
            </w:r>
          </w:p>
        </w:tc>
        <w:tc>
          <w:tcPr>
            <w:tcW w:w="777" w:type="dxa"/>
          </w:tcPr>
          <w:p w:rsidR="002E475D" w:rsidRPr="007F390A" w:rsidP="002E475D">
            <w:pPr>
              <w:rPr>
                <w:sz w:val="18"/>
                <w:szCs w:val="18"/>
              </w:rPr>
            </w:pPr>
          </w:p>
        </w:tc>
        <w:tc>
          <w:tcPr>
            <w:tcW w:w="1149" w:type="dxa"/>
          </w:tcPr>
          <w:p w:rsidR="002E475D" w:rsidRPr="007F390A" w:rsidP="002E475D">
            <w:pPr>
              <w:rPr>
                <w:sz w:val="18"/>
                <w:szCs w:val="18"/>
              </w:rPr>
            </w:pPr>
            <w:r>
              <w:rPr>
                <w:sz w:val="18"/>
                <w:szCs w:val="18"/>
              </w:rPr>
              <w:t>Aerospace Task Force</w:t>
            </w:r>
          </w:p>
        </w:tc>
        <w:tc>
          <w:tcPr>
            <w:tcW w:w="1268" w:type="dxa"/>
          </w:tcPr>
          <w:p w:rsidR="002E475D" w:rsidRPr="007F390A" w:rsidP="002E475D">
            <w:pPr>
              <w:rPr>
                <w:sz w:val="18"/>
                <w:szCs w:val="18"/>
              </w:rPr>
            </w:pPr>
            <w:r>
              <w:rPr>
                <w:sz w:val="18"/>
                <w:szCs w:val="18"/>
              </w:rPr>
              <w:t>1, 2, 3, 4, 5, 6, 7, 8, 9, 10, 11, 12, 13, 14, 15</w:t>
            </w:r>
          </w:p>
        </w:tc>
        <w:tc>
          <w:tcPr>
            <w:tcW w:w="1186" w:type="dxa"/>
          </w:tcPr>
          <w:p w:rsidR="002E475D" w:rsidP="002E475D">
            <w:pPr>
              <w:rPr>
                <w:sz w:val="18"/>
                <w:szCs w:val="18"/>
              </w:rPr>
            </w:pPr>
            <w:r>
              <w:rPr>
                <w:sz w:val="18"/>
                <w:szCs w:val="18"/>
              </w:rPr>
              <w:t>C1, C2, C3,</w:t>
            </w:r>
          </w:p>
        </w:tc>
      </w:tr>
      <w:tr w:rsidTr="00DB1D72">
        <w:tblPrEx>
          <w:tblW w:w="13948" w:type="dxa"/>
          <w:tblLook w:val="04A0"/>
        </w:tblPrEx>
        <w:tc>
          <w:tcPr>
            <w:tcW w:w="2696" w:type="dxa"/>
          </w:tcPr>
          <w:p w:rsidR="006E6A2F" w:rsidP="006E6A2F">
            <w:pPr>
              <w:rPr>
                <w:sz w:val="18"/>
                <w:szCs w:val="18"/>
              </w:rPr>
            </w:pPr>
            <w:r>
              <w:rPr>
                <w:sz w:val="18"/>
                <w:szCs w:val="18"/>
              </w:rPr>
              <w:t>Energy &amp; Low Carbon Plan</w:t>
            </w:r>
          </w:p>
          <w:p w:rsidR="006E6A2F" w:rsidP="006E6A2F">
            <w:pPr>
              <w:rPr>
                <w:sz w:val="18"/>
                <w:szCs w:val="18"/>
              </w:rPr>
            </w:pPr>
          </w:p>
          <w:p w:rsidR="006E6A2F" w:rsidP="006E6A2F">
            <w:pPr>
              <w:rPr>
                <w:sz w:val="18"/>
                <w:szCs w:val="18"/>
              </w:rPr>
            </w:pPr>
          </w:p>
        </w:tc>
        <w:tc>
          <w:tcPr>
            <w:tcW w:w="670" w:type="dxa"/>
          </w:tcPr>
          <w:p w:rsidR="006E6A2F" w:rsidRPr="007F390A" w:rsidP="006E6A2F">
            <w:pPr>
              <w:rPr>
                <w:sz w:val="18"/>
                <w:szCs w:val="18"/>
              </w:rPr>
            </w:pPr>
            <w:r>
              <w:rPr>
                <w:sz w:val="18"/>
                <w:szCs w:val="18"/>
              </w:rPr>
              <w:t>x</w:t>
            </w:r>
          </w:p>
        </w:tc>
        <w:tc>
          <w:tcPr>
            <w:tcW w:w="775" w:type="dxa"/>
          </w:tcPr>
          <w:p w:rsidR="006E6A2F" w:rsidRPr="007F390A" w:rsidP="006E6A2F">
            <w:pPr>
              <w:rPr>
                <w:sz w:val="18"/>
                <w:szCs w:val="18"/>
              </w:rPr>
            </w:pPr>
            <w:r>
              <w:rPr>
                <w:sz w:val="18"/>
                <w:szCs w:val="18"/>
              </w:rPr>
              <w:t>x</w:t>
            </w:r>
          </w:p>
        </w:tc>
        <w:tc>
          <w:tcPr>
            <w:tcW w:w="787" w:type="dxa"/>
          </w:tcPr>
          <w:p w:rsidR="006E6A2F" w:rsidRPr="007F390A" w:rsidP="006E6A2F">
            <w:pPr>
              <w:rPr>
                <w:sz w:val="18"/>
                <w:szCs w:val="18"/>
              </w:rPr>
            </w:pPr>
          </w:p>
        </w:tc>
        <w:tc>
          <w:tcPr>
            <w:tcW w:w="771" w:type="dxa"/>
          </w:tcPr>
          <w:p w:rsidR="006E6A2F" w:rsidRPr="007F390A" w:rsidP="006E6A2F">
            <w:pPr>
              <w:rPr>
                <w:sz w:val="18"/>
                <w:szCs w:val="18"/>
              </w:rPr>
            </w:pPr>
            <w:r>
              <w:rPr>
                <w:sz w:val="18"/>
                <w:szCs w:val="18"/>
              </w:rPr>
              <w:t>x</w:t>
            </w:r>
          </w:p>
        </w:tc>
        <w:tc>
          <w:tcPr>
            <w:tcW w:w="760" w:type="dxa"/>
          </w:tcPr>
          <w:p w:rsidR="006E6A2F" w:rsidRPr="007F390A" w:rsidP="006E6A2F">
            <w:pPr>
              <w:rPr>
                <w:sz w:val="18"/>
                <w:szCs w:val="18"/>
              </w:rPr>
            </w:pPr>
          </w:p>
        </w:tc>
        <w:tc>
          <w:tcPr>
            <w:tcW w:w="779" w:type="dxa"/>
          </w:tcPr>
          <w:p w:rsidR="006E6A2F" w:rsidRPr="007F390A" w:rsidP="006E6A2F">
            <w:pPr>
              <w:rPr>
                <w:sz w:val="18"/>
                <w:szCs w:val="18"/>
              </w:rPr>
            </w:pPr>
            <w:r>
              <w:rPr>
                <w:sz w:val="18"/>
                <w:szCs w:val="18"/>
              </w:rPr>
              <w:t>x</w:t>
            </w:r>
          </w:p>
        </w:tc>
        <w:tc>
          <w:tcPr>
            <w:tcW w:w="775" w:type="dxa"/>
          </w:tcPr>
          <w:p w:rsidR="006E6A2F" w:rsidRPr="007F390A" w:rsidP="006E6A2F">
            <w:pPr>
              <w:rPr>
                <w:sz w:val="18"/>
                <w:szCs w:val="18"/>
              </w:rPr>
            </w:pPr>
          </w:p>
        </w:tc>
        <w:tc>
          <w:tcPr>
            <w:tcW w:w="773" w:type="dxa"/>
          </w:tcPr>
          <w:p w:rsidR="006E6A2F" w:rsidRPr="007F390A" w:rsidP="006E6A2F">
            <w:pPr>
              <w:rPr>
                <w:sz w:val="18"/>
                <w:szCs w:val="18"/>
              </w:rPr>
            </w:pPr>
            <w:r>
              <w:rPr>
                <w:sz w:val="18"/>
                <w:szCs w:val="18"/>
              </w:rPr>
              <w:t>x</w:t>
            </w:r>
          </w:p>
        </w:tc>
        <w:tc>
          <w:tcPr>
            <w:tcW w:w="782" w:type="dxa"/>
          </w:tcPr>
          <w:p w:rsidR="006E6A2F" w:rsidRPr="007F390A" w:rsidP="006E6A2F">
            <w:pPr>
              <w:rPr>
                <w:sz w:val="18"/>
                <w:szCs w:val="18"/>
              </w:rPr>
            </w:pPr>
          </w:p>
        </w:tc>
        <w:tc>
          <w:tcPr>
            <w:tcW w:w="777" w:type="dxa"/>
          </w:tcPr>
          <w:p w:rsidR="006E6A2F" w:rsidRPr="007F390A" w:rsidP="006E6A2F">
            <w:pPr>
              <w:rPr>
                <w:sz w:val="18"/>
                <w:szCs w:val="18"/>
              </w:rPr>
            </w:pPr>
            <w:r>
              <w:rPr>
                <w:sz w:val="18"/>
                <w:szCs w:val="18"/>
              </w:rPr>
              <w:t>x</w:t>
            </w:r>
          </w:p>
        </w:tc>
        <w:tc>
          <w:tcPr>
            <w:tcW w:w="1149" w:type="dxa"/>
          </w:tcPr>
          <w:p w:rsidR="006E6A2F" w:rsidRPr="007F390A" w:rsidP="006E6A2F">
            <w:pPr>
              <w:rPr>
                <w:sz w:val="18"/>
                <w:szCs w:val="18"/>
              </w:rPr>
            </w:pPr>
            <w:r>
              <w:rPr>
                <w:sz w:val="18"/>
                <w:szCs w:val="18"/>
              </w:rPr>
              <w:t>Energy &amp; Low Carbon Group</w:t>
            </w:r>
          </w:p>
        </w:tc>
        <w:tc>
          <w:tcPr>
            <w:tcW w:w="1268" w:type="dxa"/>
          </w:tcPr>
          <w:p w:rsidR="006E6A2F" w:rsidP="006E6A2F">
            <w:pPr>
              <w:rPr>
                <w:sz w:val="18"/>
                <w:szCs w:val="18"/>
              </w:rPr>
            </w:pPr>
            <w:r>
              <w:rPr>
                <w:sz w:val="18"/>
                <w:szCs w:val="18"/>
              </w:rPr>
              <w:t>1, 2, 3, 4, 5, 6, 7, 8, 9, 10, 11, 12, 13, 14, 15</w:t>
            </w:r>
          </w:p>
        </w:tc>
        <w:tc>
          <w:tcPr>
            <w:tcW w:w="1186" w:type="dxa"/>
          </w:tcPr>
          <w:p w:rsidR="006E6A2F" w:rsidP="006E6A2F">
            <w:pPr>
              <w:rPr>
                <w:sz w:val="18"/>
                <w:szCs w:val="18"/>
              </w:rPr>
            </w:pPr>
            <w:r>
              <w:rPr>
                <w:sz w:val="18"/>
                <w:szCs w:val="18"/>
              </w:rPr>
              <w:t>C1, C2, C3,</w:t>
            </w:r>
          </w:p>
        </w:tc>
      </w:tr>
      <w:tr w:rsidTr="00DB1D72">
        <w:tblPrEx>
          <w:tblW w:w="13948" w:type="dxa"/>
          <w:tblLook w:val="04A0"/>
        </w:tblPrEx>
        <w:tc>
          <w:tcPr>
            <w:tcW w:w="2696" w:type="dxa"/>
          </w:tcPr>
          <w:p w:rsidR="006E6A2F" w:rsidP="006E6A2F">
            <w:pPr>
              <w:rPr>
                <w:sz w:val="18"/>
                <w:szCs w:val="18"/>
              </w:rPr>
            </w:pPr>
            <w:r>
              <w:rPr>
                <w:sz w:val="18"/>
                <w:szCs w:val="18"/>
              </w:rPr>
              <w:t>Food &amp; Agriculture Plan</w:t>
            </w:r>
          </w:p>
        </w:tc>
        <w:tc>
          <w:tcPr>
            <w:tcW w:w="670" w:type="dxa"/>
          </w:tcPr>
          <w:p w:rsidR="006E6A2F" w:rsidRPr="007F390A" w:rsidP="006E6A2F">
            <w:pPr>
              <w:rPr>
                <w:sz w:val="18"/>
                <w:szCs w:val="18"/>
              </w:rPr>
            </w:pPr>
            <w:r>
              <w:rPr>
                <w:sz w:val="18"/>
                <w:szCs w:val="18"/>
              </w:rPr>
              <w:t>x</w:t>
            </w:r>
          </w:p>
        </w:tc>
        <w:tc>
          <w:tcPr>
            <w:tcW w:w="775" w:type="dxa"/>
          </w:tcPr>
          <w:p w:rsidR="006E6A2F" w:rsidRPr="007F390A" w:rsidP="006E6A2F">
            <w:pPr>
              <w:rPr>
                <w:sz w:val="18"/>
                <w:szCs w:val="18"/>
              </w:rPr>
            </w:pPr>
            <w:r>
              <w:rPr>
                <w:sz w:val="18"/>
                <w:szCs w:val="18"/>
              </w:rPr>
              <w:t>x</w:t>
            </w:r>
          </w:p>
        </w:tc>
        <w:tc>
          <w:tcPr>
            <w:tcW w:w="787" w:type="dxa"/>
          </w:tcPr>
          <w:p w:rsidR="006E6A2F" w:rsidRPr="007F390A" w:rsidP="006E6A2F">
            <w:pPr>
              <w:rPr>
                <w:sz w:val="18"/>
                <w:szCs w:val="18"/>
              </w:rPr>
            </w:pPr>
          </w:p>
        </w:tc>
        <w:tc>
          <w:tcPr>
            <w:tcW w:w="771" w:type="dxa"/>
          </w:tcPr>
          <w:p w:rsidR="006E6A2F" w:rsidRPr="007F390A" w:rsidP="006E6A2F">
            <w:pPr>
              <w:rPr>
                <w:sz w:val="18"/>
                <w:szCs w:val="18"/>
              </w:rPr>
            </w:pPr>
            <w:r>
              <w:rPr>
                <w:sz w:val="18"/>
                <w:szCs w:val="18"/>
              </w:rPr>
              <w:t>x</w:t>
            </w:r>
          </w:p>
        </w:tc>
        <w:tc>
          <w:tcPr>
            <w:tcW w:w="760" w:type="dxa"/>
          </w:tcPr>
          <w:p w:rsidR="006E6A2F" w:rsidRPr="007F390A" w:rsidP="006E6A2F">
            <w:pPr>
              <w:rPr>
                <w:sz w:val="18"/>
                <w:szCs w:val="18"/>
              </w:rPr>
            </w:pPr>
          </w:p>
        </w:tc>
        <w:tc>
          <w:tcPr>
            <w:tcW w:w="779" w:type="dxa"/>
          </w:tcPr>
          <w:p w:rsidR="006E6A2F" w:rsidRPr="007F390A" w:rsidP="006E6A2F">
            <w:pPr>
              <w:rPr>
                <w:sz w:val="18"/>
                <w:szCs w:val="18"/>
              </w:rPr>
            </w:pPr>
            <w:r>
              <w:rPr>
                <w:sz w:val="18"/>
                <w:szCs w:val="18"/>
              </w:rPr>
              <w:t>x</w:t>
            </w:r>
          </w:p>
        </w:tc>
        <w:tc>
          <w:tcPr>
            <w:tcW w:w="775" w:type="dxa"/>
          </w:tcPr>
          <w:p w:rsidR="006E6A2F" w:rsidRPr="007F390A" w:rsidP="006E6A2F">
            <w:pPr>
              <w:rPr>
                <w:sz w:val="18"/>
                <w:szCs w:val="18"/>
              </w:rPr>
            </w:pPr>
          </w:p>
        </w:tc>
        <w:tc>
          <w:tcPr>
            <w:tcW w:w="773" w:type="dxa"/>
          </w:tcPr>
          <w:p w:rsidR="006E6A2F" w:rsidRPr="007F390A" w:rsidP="006E6A2F">
            <w:pPr>
              <w:rPr>
                <w:sz w:val="18"/>
                <w:szCs w:val="18"/>
              </w:rPr>
            </w:pPr>
            <w:r>
              <w:rPr>
                <w:sz w:val="18"/>
                <w:szCs w:val="18"/>
              </w:rPr>
              <w:t>x</w:t>
            </w:r>
          </w:p>
        </w:tc>
        <w:tc>
          <w:tcPr>
            <w:tcW w:w="782" w:type="dxa"/>
          </w:tcPr>
          <w:p w:rsidR="006E6A2F" w:rsidRPr="007F390A" w:rsidP="006E6A2F">
            <w:pPr>
              <w:rPr>
                <w:sz w:val="18"/>
                <w:szCs w:val="18"/>
              </w:rPr>
            </w:pPr>
          </w:p>
        </w:tc>
        <w:tc>
          <w:tcPr>
            <w:tcW w:w="777" w:type="dxa"/>
          </w:tcPr>
          <w:p w:rsidR="006E6A2F" w:rsidRPr="007F390A" w:rsidP="006E6A2F">
            <w:pPr>
              <w:rPr>
                <w:sz w:val="18"/>
                <w:szCs w:val="18"/>
              </w:rPr>
            </w:pPr>
            <w:r>
              <w:rPr>
                <w:sz w:val="18"/>
                <w:szCs w:val="18"/>
              </w:rPr>
              <w:t>x</w:t>
            </w:r>
          </w:p>
        </w:tc>
        <w:tc>
          <w:tcPr>
            <w:tcW w:w="1149" w:type="dxa"/>
          </w:tcPr>
          <w:p w:rsidR="006E6A2F" w:rsidRPr="007F390A" w:rsidP="006E6A2F">
            <w:pPr>
              <w:rPr>
                <w:sz w:val="18"/>
                <w:szCs w:val="18"/>
              </w:rPr>
            </w:pPr>
            <w:r>
              <w:rPr>
                <w:sz w:val="18"/>
                <w:szCs w:val="18"/>
              </w:rPr>
              <w:t>Food &amp; Agriculture Group</w:t>
            </w:r>
          </w:p>
        </w:tc>
        <w:tc>
          <w:tcPr>
            <w:tcW w:w="1268" w:type="dxa"/>
          </w:tcPr>
          <w:p w:rsidR="006E6A2F" w:rsidP="006E6A2F">
            <w:pPr>
              <w:rPr>
                <w:sz w:val="18"/>
                <w:szCs w:val="18"/>
              </w:rPr>
            </w:pPr>
            <w:r>
              <w:rPr>
                <w:sz w:val="18"/>
                <w:szCs w:val="18"/>
              </w:rPr>
              <w:t>1, 2, 3, 4, 5, 6, 7, 8, 9, 10, 11, 12, 13, 14, 15</w:t>
            </w:r>
          </w:p>
        </w:tc>
        <w:tc>
          <w:tcPr>
            <w:tcW w:w="1186" w:type="dxa"/>
          </w:tcPr>
          <w:p w:rsidR="006E6A2F" w:rsidP="006E6A2F">
            <w:pPr>
              <w:rPr>
                <w:sz w:val="18"/>
                <w:szCs w:val="18"/>
              </w:rPr>
            </w:pPr>
            <w:r>
              <w:rPr>
                <w:sz w:val="18"/>
                <w:szCs w:val="18"/>
              </w:rPr>
              <w:t>C1, C2, C3,</w:t>
            </w:r>
          </w:p>
        </w:tc>
      </w:tr>
      <w:tr w:rsidTr="00DB1D72">
        <w:tblPrEx>
          <w:tblW w:w="13948" w:type="dxa"/>
          <w:tblLook w:val="04A0"/>
        </w:tblPrEx>
        <w:tc>
          <w:tcPr>
            <w:tcW w:w="2696" w:type="dxa"/>
          </w:tcPr>
          <w:p w:rsidR="006E6A2F" w:rsidP="006E6A2F">
            <w:pPr>
              <w:rPr>
                <w:sz w:val="18"/>
                <w:szCs w:val="18"/>
              </w:rPr>
            </w:pPr>
            <w:r>
              <w:rPr>
                <w:sz w:val="18"/>
                <w:szCs w:val="18"/>
              </w:rPr>
              <w:t>Tourism, Culture &amp; Place Plan</w:t>
            </w:r>
          </w:p>
          <w:p w:rsidR="006E6A2F" w:rsidP="006E6A2F">
            <w:pPr>
              <w:rPr>
                <w:sz w:val="18"/>
                <w:szCs w:val="18"/>
              </w:rPr>
            </w:pPr>
          </w:p>
          <w:p w:rsidR="006E6A2F" w:rsidP="006E6A2F">
            <w:pPr>
              <w:rPr>
                <w:sz w:val="18"/>
                <w:szCs w:val="18"/>
              </w:rPr>
            </w:pPr>
          </w:p>
        </w:tc>
        <w:tc>
          <w:tcPr>
            <w:tcW w:w="670" w:type="dxa"/>
          </w:tcPr>
          <w:p w:rsidR="006E6A2F" w:rsidRPr="007F390A" w:rsidP="006E6A2F">
            <w:pPr>
              <w:rPr>
                <w:sz w:val="18"/>
                <w:szCs w:val="18"/>
              </w:rPr>
            </w:pPr>
          </w:p>
        </w:tc>
        <w:tc>
          <w:tcPr>
            <w:tcW w:w="775" w:type="dxa"/>
          </w:tcPr>
          <w:p w:rsidR="006E6A2F" w:rsidRPr="007F390A" w:rsidP="006E6A2F">
            <w:pPr>
              <w:rPr>
                <w:sz w:val="18"/>
                <w:szCs w:val="18"/>
              </w:rPr>
            </w:pPr>
            <w:r>
              <w:rPr>
                <w:sz w:val="18"/>
                <w:szCs w:val="18"/>
              </w:rPr>
              <w:t>x</w:t>
            </w:r>
          </w:p>
        </w:tc>
        <w:tc>
          <w:tcPr>
            <w:tcW w:w="787" w:type="dxa"/>
          </w:tcPr>
          <w:p w:rsidR="006E6A2F" w:rsidRPr="007F390A" w:rsidP="006E6A2F">
            <w:pPr>
              <w:rPr>
                <w:sz w:val="18"/>
                <w:szCs w:val="18"/>
              </w:rPr>
            </w:pPr>
            <w:r>
              <w:rPr>
                <w:sz w:val="18"/>
                <w:szCs w:val="18"/>
              </w:rPr>
              <w:t>x</w:t>
            </w:r>
          </w:p>
        </w:tc>
        <w:tc>
          <w:tcPr>
            <w:tcW w:w="771" w:type="dxa"/>
          </w:tcPr>
          <w:p w:rsidR="006E6A2F" w:rsidRPr="007F390A" w:rsidP="006E6A2F">
            <w:pPr>
              <w:rPr>
                <w:sz w:val="18"/>
                <w:szCs w:val="18"/>
              </w:rPr>
            </w:pPr>
          </w:p>
        </w:tc>
        <w:tc>
          <w:tcPr>
            <w:tcW w:w="760" w:type="dxa"/>
          </w:tcPr>
          <w:p w:rsidR="006E6A2F" w:rsidRPr="007F390A" w:rsidP="006E6A2F">
            <w:pPr>
              <w:rPr>
                <w:sz w:val="18"/>
                <w:szCs w:val="18"/>
              </w:rPr>
            </w:pPr>
            <w:r>
              <w:rPr>
                <w:sz w:val="18"/>
                <w:szCs w:val="18"/>
              </w:rPr>
              <w:t>x</w:t>
            </w:r>
          </w:p>
        </w:tc>
        <w:tc>
          <w:tcPr>
            <w:tcW w:w="779" w:type="dxa"/>
          </w:tcPr>
          <w:p w:rsidR="006E6A2F" w:rsidRPr="007F390A" w:rsidP="006E6A2F">
            <w:pPr>
              <w:rPr>
                <w:sz w:val="18"/>
                <w:szCs w:val="18"/>
              </w:rPr>
            </w:pPr>
          </w:p>
        </w:tc>
        <w:tc>
          <w:tcPr>
            <w:tcW w:w="775" w:type="dxa"/>
          </w:tcPr>
          <w:p w:rsidR="006E6A2F" w:rsidRPr="007F390A" w:rsidP="006E6A2F">
            <w:pPr>
              <w:rPr>
                <w:sz w:val="18"/>
                <w:szCs w:val="18"/>
              </w:rPr>
            </w:pPr>
            <w:r>
              <w:rPr>
                <w:sz w:val="18"/>
                <w:szCs w:val="18"/>
              </w:rPr>
              <w:t>x</w:t>
            </w:r>
          </w:p>
        </w:tc>
        <w:tc>
          <w:tcPr>
            <w:tcW w:w="773" w:type="dxa"/>
          </w:tcPr>
          <w:p w:rsidR="006E6A2F" w:rsidRPr="007F390A" w:rsidP="006E6A2F">
            <w:pPr>
              <w:rPr>
                <w:sz w:val="18"/>
                <w:szCs w:val="18"/>
              </w:rPr>
            </w:pPr>
          </w:p>
        </w:tc>
        <w:tc>
          <w:tcPr>
            <w:tcW w:w="782" w:type="dxa"/>
          </w:tcPr>
          <w:p w:rsidR="006E6A2F" w:rsidRPr="007F390A" w:rsidP="006E6A2F">
            <w:pPr>
              <w:rPr>
                <w:sz w:val="18"/>
                <w:szCs w:val="18"/>
              </w:rPr>
            </w:pPr>
            <w:r>
              <w:rPr>
                <w:sz w:val="18"/>
                <w:szCs w:val="18"/>
              </w:rPr>
              <w:t>x</w:t>
            </w:r>
          </w:p>
        </w:tc>
        <w:tc>
          <w:tcPr>
            <w:tcW w:w="777" w:type="dxa"/>
          </w:tcPr>
          <w:p w:rsidR="006E6A2F" w:rsidRPr="007F390A" w:rsidP="006E6A2F">
            <w:pPr>
              <w:rPr>
                <w:sz w:val="18"/>
                <w:szCs w:val="18"/>
              </w:rPr>
            </w:pPr>
          </w:p>
        </w:tc>
        <w:tc>
          <w:tcPr>
            <w:tcW w:w="1149" w:type="dxa"/>
          </w:tcPr>
          <w:p w:rsidR="006E6A2F" w:rsidRPr="007F390A" w:rsidP="006E6A2F">
            <w:pPr>
              <w:rPr>
                <w:sz w:val="18"/>
                <w:szCs w:val="18"/>
              </w:rPr>
            </w:pPr>
            <w:r>
              <w:rPr>
                <w:sz w:val="18"/>
                <w:szCs w:val="18"/>
              </w:rPr>
              <w:t>Tourism, Culture &amp; Place Group</w:t>
            </w:r>
          </w:p>
        </w:tc>
        <w:tc>
          <w:tcPr>
            <w:tcW w:w="1268" w:type="dxa"/>
          </w:tcPr>
          <w:p w:rsidR="006E6A2F" w:rsidP="006E6A2F">
            <w:pPr>
              <w:rPr>
                <w:sz w:val="18"/>
                <w:szCs w:val="18"/>
              </w:rPr>
            </w:pPr>
            <w:r>
              <w:rPr>
                <w:sz w:val="18"/>
                <w:szCs w:val="18"/>
              </w:rPr>
              <w:t>1, 2, 3, 4, 6, 7, 8, 9, 10, 11, 12, 13, 14, 15</w:t>
            </w:r>
          </w:p>
        </w:tc>
        <w:tc>
          <w:tcPr>
            <w:tcW w:w="1186" w:type="dxa"/>
          </w:tcPr>
          <w:p w:rsidR="006E6A2F" w:rsidP="006E6A2F">
            <w:pPr>
              <w:rPr>
                <w:sz w:val="18"/>
                <w:szCs w:val="18"/>
              </w:rPr>
            </w:pPr>
            <w:r>
              <w:rPr>
                <w:sz w:val="18"/>
                <w:szCs w:val="18"/>
              </w:rPr>
              <w:t>C1, C2, C3,</w:t>
            </w:r>
          </w:p>
        </w:tc>
      </w:tr>
      <w:tr w:rsidTr="00DB1D72">
        <w:tblPrEx>
          <w:tblW w:w="13948" w:type="dxa"/>
          <w:tblLook w:val="04A0"/>
        </w:tblPrEx>
        <w:tc>
          <w:tcPr>
            <w:tcW w:w="2696" w:type="dxa"/>
          </w:tcPr>
          <w:p w:rsidR="006E6A2F" w:rsidP="006E6A2F">
            <w:pPr>
              <w:rPr>
                <w:sz w:val="18"/>
                <w:szCs w:val="18"/>
              </w:rPr>
            </w:pPr>
            <w:r>
              <w:rPr>
                <w:sz w:val="18"/>
                <w:szCs w:val="18"/>
              </w:rPr>
              <w:t>Digital Sector Plan</w:t>
            </w:r>
          </w:p>
          <w:p w:rsidR="006E6A2F" w:rsidP="006E6A2F">
            <w:pPr>
              <w:rPr>
                <w:sz w:val="18"/>
                <w:szCs w:val="18"/>
              </w:rPr>
            </w:pPr>
          </w:p>
          <w:p w:rsidR="006E6A2F" w:rsidP="006E6A2F">
            <w:pPr>
              <w:rPr>
                <w:sz w:val="18"/>
                <w:szCs w:val="18"/>
              </w:rPr>
            </w:pPr>
          </w:p>
        </w:tc>
        <w:tc>
          <w:tcPr>
            <w:tcW w:w="670" w:type="dxa"/>
          </w:tcPr>
          <w:p w:rsidR="006E6A2F" w:rsidRPr="007F390A" w:rsidP="006E6A2F">
            <w:pPr>
              <w:rPr>
                <w:sz w:val="18"/>
                <w:szCs w:val="18"/>
              </w:rPr>
            </w:pPr>
          </w:p>
        </w:tc>
        <w:tc>
          <w:tcPr>
            <w:tcW w:w="775" w:type="dxa"/>
          </w:tcPr>
          <w:p w:rsidR="006E6A2F" w:rsidRPr="007F390A" w:rsidP="006E6A2F">
            <w:pPr>
              <w:rPr>
                <w:sz w:val="18"/>
                <w:szCs w:val="18"/>
              </w:rPr>
            </w:pPr>
          </w:p>
        </w:tc>
        <w:tc>
          <w:tcPr>
            <w:tcW w:w="787" w:type="dxa"/>
          </w:tcPr>
          <w:p w:rsidR="006E6A2F" w:rsidRPr="007F390A" w:rsidP="006E6A2F">
            <w:pPr>
              <w:rPr>
                <w:sz w:val="18"/>
                <w:szCs w:val="18"/>
              </w:rPr>
            </w:pPr>
            <w:r>
              <w:rPr>
                <w:sz w:val="18"/>
                <w:szCs w:val="18"/>
              </w:rPr>
              <w:t>x</w:t>
            </w:r>
          </w:p>
        </w:tc>
        <w:tc>
          <w:tcPr>
            <w:tcW w:w="771" w:type="dxa"/>
          </w:tcPr>
          <w:p w:rsidR="006E6A2F" w:rsidRPr="007F390A" w:rsidP="006E6A2F">
            <w:pPr>
              <w:rPr>
                <w:sz w:val="18"/>
                <w:szCs w:val="18"/>
              </w:rPr>
            </w:pPr>
            <w:r>
              <w:rPr>
                <w:sz w:val="18"/>
                <w:szCs w:val="18"/>
              </w:rPr>
              <w:t>x</w:t>
            </w:r>
          </w:p>
        </w:tc>
        <w:tc>
          <w:tcPr>
            <w:tcW w:w="760" w:type="dxa"/>
          </w:tcPr>
          <w:p w:rsidR="006E6A2F" w:rsidRPr="007F390A" w:rsidP="006E6A2F">
            <w:pPr>
              <w:rPr>
                <w:sz w:val="18"/>
                <w:szCs w:val="18"/>
              </w:rPr>
            </w:pPr>
          </w:p>
        </w:tc>
        <w:tc>
          <w:tcPr>
            <w:tcW w:w="779" w:type="dxa"/>
          </w:tcPr>
          <w:p w:rsidR="006E6A2F" w:rsidRPr="007F390A" w:rsidP="006E6A2F">
            <w:pPr>
              <w:rPr>
                <w:sz w:val="18"/>
                <w:szCs w:val="18"/>
              </w:rPr>
            </w:pPr>
            <w:r>
              <w:rPr>
                <w:sz w:val="18"/>
                <w:szCs w:val="18"/>
              </w:rPr>
              <w:t>x</w:t>
            </w:r>
          </w:p>
        </w:tc>
        <w:tc>
          <w:tcPr>
            <w:tcW w:w="775" w:type="dxa"/>
          </w:tcPr>
          <w:p w:rsidR="006E6A2F" w:rsidRPr="007F390A" w:rsidP="006E6A2F">
            <w:pPr>
              <w:rPr>
                <w:sz w:val="18"/>
                <w:szCs w:val="18"/>
              </w:rPr>
            </w:pPr>
          </w:p>
        </w:tc>
        <w:tc>
          <w:tcPr>
            <w:tcW w:w="773" w:type="dxa"/>
          </w:tcPr>
          <w:p w:rsidR="006E6A2F" w:rsidRPr="007F390A" w:rsidP="006E6A2F">
            <w:pPr>
              <w:rPr>
                <w:sz w:val="18"/>
                <w:szCs w:val="18"/>
              </w:rPr>
            </w:pPr>
            <w:r>
              <w:rPr>
                <w:sz w:val="18"/>
                <w:szCs w:val="18"/>
              </w:rPr>
              <w:t>x</w:t>
            </w:r>
          </w:p>
        </w:tc>
        <w:tc>
          <w:tcPr>
            <w:tcW w:w="782" w:type="dxa"/>
          </w:tcPr>
          <w:p w:rsidR="006E6A2F" w:rsidRPr="007F390A" w:rsidP="006E6A2F">
            <w:pPr>
              <w:rPr>
                <w:sz w:val="18"/>
                <w:szCs w:val="18"/>
              </w:rPr>
            </w:pPr>
          </w:p>
        </w:tc>
        <w:tc>
          <w:tcPr>
            <w:tcW w:w="777" w:type="dxa"/>
          </w:tcPr>
          <w:p w:rsidR="006E6A2F" w:rsidRPr="007F390A" w:rsidP="006E6A2F">
            <w:pPr>
              <w:rPr>
                <w:sz w:val="18"/>
                <w:szCs w:val="18"/>
              </w:rPr>
            </w:pPr>
            <w:r>
              <w:rPr>
                <w:sz w:val="18"/>
                <w:szCs w:val="18"/>
              </w:rPr>
              <w:t>x</w:t>
            </w:r>
          </w:p>
        </w:tc>
        <w:tc>
          <w:tcPr>
            <w:tcW w:w="1149" w:type="dxa"/>
          </w:tcPr>
          <w:p w:rsidR="006E6A2F" w:rsidRPr="007F390A" w:rsidP="006E6A2F">
            <w:pPr>
              <w:rPr>
                <w:sz w:val="18"/>
                <w:szCs w:val="18"/>
              </w:rPr>
            </w:pPr>
            <w:r>
              <w:rPr>
                <w:sz w:val="18"/>
                <w:szCs w:val="18"/>
              </w:rPr>
              <w:t>Digital Sector Group</w:t>
            </w:r>
          </w:p>
        </w:tc>
        <w:tc>
          <w:tcPr>
            <w:tcW w:w="1268" w:type="dxa"/>
          </w:tcPr>
          <w:p w:rsidR="006E6A2F" w:rsidP="006E6A2F">
            <w:pPr>
              <w:rPr>
                <w:sz w:val="18"/>
                <w:szCs w:val="18"/>
              </w:rPr>
            </w:pPr>
            <w:r>
              <w:rPr>
                <w:sz w:val="18"/>
                <w:szCs w:val="18"/>
              </w:rPr>
              <w:t>1, 2, 3, 4, 5, 6, 7, 8, 9, 10, 11, 12, 13, 14, 15</w:t>
            </w:r>
          </w:p>
        </w:tc>
        <w:tc>
          <w:tcPr>
            <w:tcW w:w="1186" w:type="dxa"/>
          </w:tcPr>
          <w:p w:rsidR="006E6A2F" w:rsidP="006E6A2F">
            <w:pPr>
              <w:rPr>
                <w:sz w:val="18"/>
                <w:szCs w:val="18"/>
              </w:rPr>
            </w:pPr>
            <w:r>
              <w:rPr>
                <w:sz w:val="18"/>
                <w:szCs w:val="18"/>
              </w:rPr>
              <w:t>C1, C2, C3,</w:t>
            </w:r>
          </w:p>
        </w:tc>
      </w:tr>
      <w:tr w:rsidTr="00DB1D72">
        <w:tblPrEx>
          <w:tblW w:w="13948" w:type="dxa"/>
          <w:tblLook w:val="04A0"/>
        </w:tblPrEx>
        <w:tc>
          <w:tcPr>
            <w:tcW w:w="2696" w:type="dxa"/>
          </w:tcPr>
          <w:p w:rsidR="006E6A2F" w:rsidP="006E6A2F">
            <w:pPr>
              <w:rPr>
                <w:sz w:val="18"/>
                <w:szCs w:val="18"/>
              </w:rPr>
            </w:pPr>
            <w:r>
              <w:rPr>
                <w:sz w:val="18"/>
                <w:szCs w:val="18"/>
              </w:rPr>
              <w:t>Health Sector Plan</w:t>
            </w:r>
          </w:p>
          <w:p w:rsidR="006E6A2F" w:rsidP="006E6A2F">
            <w:pPr>
              <w:rPr>
                <w:sz w:val="18"/>
                <w:szCs w:val="18"/>
              </w:rPr>
            </w:pPr>
          </w:p>
          <w:p w:rsidR="006E6A2F" w:rsidP="006E6A2F">
            <w:pPr>
              <w:rPr>
                <w:sz w:val="18"/>
                <w:szCs w:val="18"/>
              </w:rPr>
            </w:pPr>
          </w:p>
        </w:tc>
        <w:tc>
          <w:tcPr>
            <w:tcW w:w="670" w:type="dxa"/>
          </w:tcPr>
          <w:p w:rsidR="006E6A2F" w:rsidRPr="007F390A" w:rsidP="006E6A2F">
            <w:pPr>
              <w:rPr>
                <w:sz w:val="18"/>
                <w:szCs w:val="18"/>
              </w:rPr>
            </w:pPr>
          </w:p>
        </w:tc>
        <w:tc>
          <w:tcPr>
            <w:tcW w:w="775" w:type="dxa"/>
          </w:tcPr>
          <w:p w:rsidR="006E6A2F" w:rsidRPr="007F390A" w:rsidP="006E6A2F">
            <w:pPr>
              <w:rPr>
                <w:sz w:val="18"/>
                <w:szCs w:val="18"/>
              </w:rPr>
            </w:pPr>
          </w:p>
        </w:tc>
        <w:tc>
          <w:tcPr>
            <w:tcW w:w="787" w:type="dxa"/>
          </w:tcPr>
          <w:p w:rsidR="006E6A2F" w:rsidRPr="007F390A" w:rsidP="006E6A2F">
            <w:pPr>
              <w:rPr>
                <w:sz w:val="18"/>
                <w:szCs w:val="18"/>
              </w:rPr>
            </w:pPr>
            <w:r>
              <w:rPr>
                <w:sz w:val="18"/>
                <w:szCs w:val="18"/>
              </w:rPr>
              <w:t>x</w:t>
            </w:r>
          </w:p>
        </w:tc>
        <w:tc>
          <w:tcPr>
            <w:tcW w:w="771" w:type="dxa"/>
          </w:tcPr>
          <w:p w:rsidR="006E6A2F" w:rsidRPr="007F390A" w:rsidP="006E6A2F">
            <w:pPr>
              <w:rPr>
                <w:sz w:val="18"/>
                <w:szCs w:val="18"/>
              </w:rPr>
            </w:pPr>
            <w:r>
              <w:rPr>
                <w:sz w:val="18"/>
                <w:szCs w:val="18"/>
              </w:rPr>
              <w:t>x</w:t>
            </w:r>
          </w:p>
        </w:tc>
        <w:tc>
          <w:tcPr>
            <w:tcW w:w="760" w:type="dxa"/>
          </w:tcPr>
          <w:p w:rsidR="006E6A2F" w:rsidRPr="007F390A" w:rsidP="006E6A2F">
            <w:pPr>
              <w:rPr>
                <w:sz w:val="18"/>
                <w:szCs w:val="18"/>
              </w:rPr>
            </w:pPr>
          </w:p>
        </w:tc>
        <w:tc>
          <w:tcPr>
            <w:tcW w:w="779" w:type="dxa"/>
          </w:tcPr>
          <w:p w:rsidR="006E6A2F" w:rsidRPr="007F390A" w:rsidP="006E6A2F">
            <w:pPr>
              <w:rPr>
                <w:sz w:val="18"/>
                <w:szCs w:val="18"/>
              </w:rPr>
            </w:pPr>
            <w:r>
              <w:rPr>
                <w:sz w:val="18"/>
                <w:szCs w:val="18"/>
              </w:rPr>
              <w:t>x</w:t>
            </w:r>
          </w:p>
        </w:tc>
        <w:tc>
          <w:tcPr>
            <w:tcW w:w="775" w:type="dxa"/>
          </w:tcPr>
          <w:p w:rsidR="006E6A2F" w:rsidRPr="007F390A" w:rsidP="006E6A2F">
            <w:pPr>
              <w:rPr>
                <w:sz w:val="18"/>
                <w:szCs w:val="18"/>
              </w:rPr>
            </w:pPr>
          </w:p>
        </w:tc>
        <w:tc>
          <w:tcPr>
            <w:tcW w:w="773" w:type="dxa"/>
          </w:tcPr>
          <w:p w:rsidR="006E6A2F" w:rsidRPr="007F390A" w:rsidP="006E6A2F">
            <w:pPr>
              <w:rPr>
                <w:sz w:val="18"/>
                <w:szCs w:val="18"/>
              </w:rPr>
            </w:pPr>
            <w:r>
              <w:rPr>
                <w:sz w:val="18"/>
                <w:szCs w:val="18"/>
              </w:rPr>
              <w:t>x</w:t>
            </w:r>
          </w:p>
        </w:tc>
        <w:tc>
          <w:tcPr>
            <w:tcW w:w="782" w:type="dxa"/>
          </w:tcPr>
          <w:p w:rsidR="006E6A2F" w:rsidRPr="007F390A" w:rsidP="006E6A2F">
            <w:pPr>
              <w:rPr>
                <w:sz w:val="18"/>
                <w:szCs w:val="18"/>
              </w:rPr>
            </w:pPr>
          </w:p>
        </w:tc>
        <w:tc>
          <w:tcPr>
            <w:tcW w:w="777" w:type="dxa"/>
          </w:tcPr>
          <w:p w:rsidR="006E6A2F" w:rsidRPr="007F390A" w:rsidP="006E6A2F">
            <w:pPr>
              <w:rPr>
                <w:sz w:val="18"/>
                <w:szCs w:val="18"/>
              </w:rPr>
            </w:pPr>
            <w:r>
              <w:rPr>
                <w:sz w:val="18"/>
                <w:szCs w:val="18"/>
              </w:rPr>
              <w:t>x</w:t>
            </w:r>
          </w:p>
        </w:tc>
        <w:tc>
          <w:tcPr>
            <w:tcW w:w="1149" w:type="dxa"/>
          </w:tcPr>
          <w:p w:rsidR="006E6A2F" w:rsidRPr="007F390A" w:rsidP="006E6A2F">
            <w:pPr>
              <w:rPr>
                <w:sz w:val="18"/>
                <w:szCs w:val="18"/>
              </w:rPr>
            </w:pPr>
            <w:r>
              <w:rPr>
                <w:sz w:val="18"/>
                <w:szCs w:val="18"/>
              </w:rPr>
              <w:t>Health Sector Group</w:t>
            </w:r>
          </w:p>
        </w:tc>
        <w:tc>
          <w:tcPr>
            <w:tcW w:w="1268" w:type="dxa"/>
          </w:tcPr>
          <w:p w:rsidR="006E6A2F" w:rsidP="006E6A2F">
            <w:pPr>
              <w:rPr>
                <w:sz w:val="18"/>
                <w:szCs w:val="18"/>
              </w:rPr>
            </w:pPr>
            <w:r>
              <w:rPr>
                <w:sz w:val="18"/>
                <w:szCs w:val="18"/>
              </w:rPr>
              <w:t>1, 2, 3, 4, 5, 6, 7, 8, 9, 10, 11, 12, 13, 14, 15</w:t>
            </w:r>
          </w:p>
        </w:tc>
        <w:tc>
          <w:tcPr>
            <w:tcW w:w="1186" w:type="dxa"/>
          </w:tcPr>
          <w:p w:rsidR="006E6A2F" w:rsidP="006E6A2F">
            <w:pPr>
              <w:rPr>
                <w:sz w:val="18"/>
                <w:szCs w:val="18"/>
              </w:rPr>
            </w:pPr>
            <w:r>
              <w:rPr>
                <w:sz w:val="18"/>
                <w:szCs w:val="18"/>
              </w:rPr>
              <w:t>C1, C2, C3,</w:t>
            </w:r>
          </w:p>
        </w:tc>
      </w:tr>
      <w:tr w:rsidTr="00DB1D72">
        <w:tblPrEx>
          <w:tblW w:w="13948" w:type="dxa"/>
          <w:tblLook w:val="04A0"/>
        </w:tblPrEx>
        <w:tc>
          <w:tcPr>
            <w:tcW w:w="2696" w:type="dxa"/>
          </w:tcPr>
          <w:p w:rsidR="00A15512" w:rsidP="00A15512">
            <w:pPr>
              <w:rPr>
                <w:sz w:val="18"/>
                <w:szCs w:val="18"/>
              </w:rPr>
            </w:pPr>
            <w:r>
              <w:rPr>
                <w:sz w:val="18"/>
                <w:szCs w:val="18"/>
              </w:rPr>
              <w:t>Lancashire Skills &amp; Employment Strategic Framework</w:t>
            </w:r>
          </w:p>
        </w:tc>
        <w:tc>
          <w:tcPr>
            <w:tcW w:w="670" w:type="dxa"/>
          </w:tcPr>
          <w:p w:rsidR="00A15512" w:rsidRPr="007F390A" w:rsidP="00A15512">
            <w:pPr>
              <w:rPr>
                <w:sz w:val="18"/>
                <w:szCs w:val="18"/>
              </w:rPr>
            </w:pPr>
            <w:r>
              <w:rPr>
                <w:sz w:val="18"/>
                <w:szCs w:val="18"/>
              </w:rPr>
              <w:t>x</w:t>
            </w:r>
          </w:p>
        </w:tc>
        <w:tc>
          <w:tcPr>
            <w:tcW w:w="775" w:type="dxa"/>
          </w:tcPr>
          <w:p w:rsidR="00A15512" w:rsidRPr="007F390A" w:rsidP="00A15512">
            <w:pPr>
              <w:rPr>
                <w:sz w:val="18"/>
                <w:szCs w:val="18"/>
              </w:rPr>
            </w:pPr>
            <w:r>
              <w:rPr>
                <w:sz w:val="18"/>
                <w:szCs w:val="18"/>
              </w:rPr>
              <w:t>x</w:t>
            </w:r>
          </w:p>
        </w:tc>
        <w:tc>
          <w:tcPr>
            <w:tcW w:w="787" w:type="dxa"/>
          </w:tcPr>
          <w:p w:rsidR="00A15512" w:rsidRPr="007F390A" w:rsidP="00A15512">
            <w:pPr>
              <w:rPr>
                <w:sz w:val="18"/>
                <w:szCs w:val="18"/>
              </w:rPr>
            </w:pPr>
            <w:r>
              <w:rPr>
                <w:sz w:val="18"/>
                <w:szCs w:val="18"/>
              </w:rPr>
              <w:t>x</w:t>
            </w:r>
          </w:p>
        </w:tc>
        <w:tc>
          <w:tcPr>
            <w:tcW w:w="771" w:type="dxa"/>
          </w:tcPr>
          <w:p w:rsidR="00A15512" w:rsidRPr="007F390A" w:rsidP="00A15512">
            <w:pPr>
              <w:rPr>
                <w:sz w:val="18"/>
                <w:szCs w:val="18"/>
              </w:rPr>
            </w:pPr>
            <w:r>
              <w:rPr>
                <w:sz w:val="18"/>
                <w:szCs w:val="18"/>
              </w:rPr>
              <w:t>x</w:t>
            </w:r>
          </w:p>
        </w:tc>
        <w:tc>
          <w:tcPr>
            <w:tcW w:w="760" w:type="dxa"/>
          </w:tcPr>
          <w:p w:rsidR="00A15512" w:rsidRPr="007F390A" w:rsidP="00A15512">
            <w:pPr>
              <w:rPr>
                <w:sz w:val="18"/>
                <w:szCs w:val="18"/>
              </w:rPr>
            </w:pPr>
            <w:r>
              <w:rPr>
                <w:sz w:val="18"/>
                <w:szCs w:val="18"/>
              </w:rPr>
              <w:t>x</w:t>
            </w:r>
          </w:p>
        </w:tc>
        <w:tc>
          <w:tcPr>
            <w:tcW w:w="779" w:type="dxa"/>
          </w:tcPr>
          <w:p w:rsidR="00A15512" w:rsidRPr="007F390A" w:rsidP="00A15512">
            <w:pPr>
              <w:rPr>
                <w:sz w:val="18"/>
                <w:szCs w:val="18"/>
              </w:rPr>
            </w:pPr>
            <w:r>
              <w:rPr>
                <w:sz w:val="18"/>
                <w:szCs w:val="18"/>
              </w:rPr>
              <w:t>x</w:t>
            </w:r>
          </w:p>
        </w:tc>
        <w:tc>
          <w:tcPr>
            <w:tcW w:w="775" w:type="dxa"/>
          </w:tcPr>
          <w:p w:rsidR="00A15512" w:rsidRPr="007F390A" w:rsidP="00A15512">
            <w:pPr>
              <w:rPr>
                <w:sz w:val="18"/>
                <w:szCs w:val="18"/>
              </w:rPr>
            </w:pPr>
            <w:r>
              <w:rPr>
                <w:sz w:val="18"/>
                <w:szCs w:val="18"/>
              </w:rPr>
              <w:t>x</w:t>
            </w:r>
          </w:p>
        </w:tc>
        <w:tc>
          <w:tcPr>
            <w:tcW w:w="773" w:type="dxa"/>
          </w:tcPr>
          <w:p w:rsidR="00A15512" w:rsidRPr="007F390A" w:rsidP="00A15512">
            <w:pPr>
              <w:rPr>
                <w:sz w:val="18"/>
                <w:szCs w:val="18"/>
              </w:rPr>
            </w:pPr>
            <w:r>
              <w:rPr>
                <w:sz w:val="18"/>
                <w:szCs w:val="18"/>
              </w:rPr>
              <w:t>x</w:t>
            </w:r>
          </w:p>
        </w:tc>
        <w:tc>
          <w:tcPr>
            <w:tcW w:w="782" w:type="dxa"/>
          </w:tcPr>
          <w:p w:rsidR="00A15512" w:rsidRPr="007F390A" w:rsidP="00A15512">
            <w:pPr>
              <w:rPr>
                <w:sz w:val="18"/>
                <w:szCs w:val="18"/>
              </w:rPr>
            </w:pPr>
            <w:r>
              <w:rPr>
                <w:sz w:val="18"/>
                <w:szCs w:val="18"/>
              </w:rPr>
              <w:t>x</w:t>
            </w:r>
          </w:p>
        </w:tc>
        <w:tc>
          <w:tcPr>
            <w:tcW w:w="777" w:type="dxa"/>
          </w:tcPr>
          <w:p w:rsidR="00A15512" w:rsidRPr="007F390A" w:rsidP="00A15512">
            <w:pPr>
              <w:rPr>
                <w:sz w:val="18"/>
                <w:szCs w:val="18"/>
              </w:rPr>
            </w:pPr>
            <w:r>
              <w:rPr>
                <w:sz w:val="18"/>
                <w:szCs w:val="18"/>
              </w:rPr>
              <w:t>x</w:t>
            </w:r>
          </w:p>
        </w:tc>
        <w:tc>
          <w:tcPr>
            <w:tcW w:w="1149" w:type="dxa"/>
          </w:tcPr>
          <w:p w:rsidR="00A15512" w:rsidRPr="007F390A" w:rsidP="00A15512">
            <w:pPr>
              <w:rPr>
                <w:sz w:val="18"/>
                <w:szCs w:val="18"/>
              </w:rPr>
            </w:pPr>
            <w:r>
              <w:rPr>
                <w:sz w:val="18"/>
                <w:szCs w:val="18"/>
              </w:rPr>
              <w:t>Lancashire Skills &amp; Employment Advisory Panel</w:t>
            </w:r>
          </w:p>
        </w:tc>
        <w:tc>
          <w:tcPr>
            <w:tcW w:w="1268" w:type="dxa"/>
          </w:tcPr>
          <w:p w:rsidR="00A15512" w:rsidP="00A15512">
            <w:pPr>
              <w:rPr>
                <w:sz w:val="18"/>
                <w:szCs w:val="18"/>
              </w:rPr>
            </w:pPr>
            <w:r>
              <w:rPr>
                <w:sz w:val="18"/>
                <w:szCs w:val="18"/>
              </w:rPr>
              <w:t>1, 2, 3, 4, 7, 8, 9, 10, 11, 12</w:t>
            </w:r>
          </w:p>
        </w:tc>
        <w:tc>
          <w:tcPr>
            <w:tcW w:w="1186" w:type="dxa"/>
          </w:tcPr>
          <w:p w:rsidR="00A15512" w:rsidP="00A15512">
            <w:pPr>
              <w:rPr>
                <w:sz w:val="18"/>
                <w:szCs w:val="18"/>
              </w:rPr>
            </w:pPr>
            <w:r>
              <w:rPr>
                <w:sz w:val="18"/>
                <w:szCs w:val="18"/>
              </w:rPr>
              <w:t>C1, C2, C3, C4, C5, C6</w:t>
            </w:r>
          </w:p>
        </w:tc>
      </w:tr>
      <w:tr w:rsidTr="00DB1D72">
        <w:tblPrEx>
          <w:tblW w:w="13948" w:type="dxa"/>
          <w:tblLook w:val="04A0"/>
        </w:tblPrEx>
        <w:tc>
          <w:tcPr>
            <w:tcW w:w="2696" w:type="dxa"/>
          </w:tcPr>
          <w:p w:rsidR="001E6907" w:rsidP="001E6907">
            <w:pPr>
              <w:rPr>
                <w:sz w:val="18"/>
                <w:szCs w:val="18"/>
              </w:rPr>
            </w:pPr>
            <w:r>
              <w:rPr>
                <w:sz w:val="18"/>
                <w:szCs w:val="18"/>
              </w:rPr>
              <w:t>Innovation Plan</w:t>
            </w:r>
          </w:p>
          <w:p w:rsidR="001E6907" w:rsidP="001E6907">
            <w:pPr>
              <w:rPr>
                <w:sz w:val="18"/>
                <w:szCs w:val="18"/>
              </w:rPr>
            </w:pPr>
          </w:p>
        </w:tc>
        <w:tc>
          <w:tcPr>
            <w:tcW w:w="670" w:type="dxa"/>
          </w:tcPr>
          <w:p w:rsidR="001E6907" w:rsidRPr="007F390A" w:rsidP="001E6907">
            <w:pPr>
              <w:rPr>
                <w:sz w:val="18"/>
                <w:szCs w:val="18"/>
              </w:rPr>
            </w:pPr>
          </w:p>
        </w:tc>
        <w:tc>
          <w:tcPr>
            <w:tcW w:w="775" w:type="dxa"/>
          </w:tcPr>
          <w:p w:rsidR="001E6907" w:rsidRPr="007F390A" w:rsidP="001E6907">
            <w:pPr>
              <w:rPr>
                <w:sz w:val="18"/>
                <w:szCs w:val="18"/>
              </w:rPr>
            </w:pPr>
          </w:p>
        </w:tc>
        <w:tc>
          <w:tcPr>
            <w:tcW w:w="787" w:type="dxa"/>
          </w:tcPr>
          <w:p w:rsidR="001E6907" w:rsidRPr="007F390A" w:rsidP="001E6907">
            <w:pPr>
              <w:rPr>
                <w:sz w:val="18"/>
                <w:szCs w:val="18"/>
              </w:rPr>
            </w:pPr>
          </w:p>
        </w:tc>
        <w:tc>
          <w:tcPr>
            <w:tcW w:w="771" w:type="dxa"/>
          </w:tcPr>
          <w:p w:rsidR="001E6907" w:rsidRPr="007F390A" w:rsidP="001E6907">
            <w:pPr>
              <w:rPr>
                <w:sz w:val="18"/>
                <w:szCs w:val="18"/>
              </w:rPr>
            </w:pPr>
            <w:r>
              <w:rPr>
                <w:sz w:val="18"/>
                <w:szCs w:val="18"/>
              </w:rPr>
              <w:t>x</w:t>
            </w:r>
          </w:p>
        </w:tc>
        <w:tc>
          <w:tcPr>
            <w:tcW w:w="760" w:type="dxa"/>
          </w:tcPr>
          <w:p w:rsidR="001E6907" w:rsidRPr="007F390A" w:rsidP="001E6907">
            <w:pPr>
              <w:rPr>
                <w:sz w:val="18"/>
                <w:szCs w:val="18"/>
              </w:rPr>
            </w:pPr>
          </w:p>
        </w:tc>
        <w:tc>
          <w:tcPr>
            <w:tcW w:w="779" w:type="dxa"/>
          </w:tcPr>
          <w:p w:rsidR="001E6907" w:rsidRPr="007F390A" w:rsidP="001E6907">
            <w:pPr>
              <w:rPr>
                <w:sz w:val="18"/>
                <w:szCs w:val="18"/>
              </w:rPr>
            </w:pPr>
          </w:p>
        </w:tc>
        <w:tc>
          <w:tcPr>
            <w:tcW w:w="775" w:type="dxa"/>
          </w:tcPr>
          <w:p w:rsidR="001E6907" w:rsidRPr="007F390A" w:rsidP="001E6907">
            <w:pPr>
              <w:rPr>
                <w:sz w:val="18"/>
                <w:szCs w:val="18"/>
              </w:rPr>
            </w:pPr>
            <w:r>
              <w:rPr>
                <w:sz w:val="18"/>
                <w:szCs w:val="18"/>
              </w:rPr>
              <w:t>x</w:t>
            </w:r>
          </w:p>
        </w:tc>
        <w:tc>
          <w:tcPr>
            <w:tcW w:w="773" w:type="dxa"/>
          </w:tcPr>
          <w:p w:rsidR="001E6907" w:rsidRPr="007F390A" w:rsidP="001E6907">
            <w:pPr>
              <w:rPr>
                <w:sz w:val="18"/>
                <w:szCs w:val="18"/>
              </w:rPr>
            </w:pPr>
          </w:p>
        </w:tc>
        <w:tc>
          <w:tcPr>
            <w:tcW w:w="782" w:type="dxa"/>
          </w:tcPr>
          <w:p w:rsidR="001E6907" w:rsidRPr="007F390A" w:rsidP="001E6907">
            <w:pPr>
              <w:rPr>
                <w:sz w:val="18"/>
                <w:szCs w:val="18"/>
              </w:rPr>
            </w:pPr>
          </w:p>
        </w:tc>
        <w:tc>
          <w:tcPr>
            <w:tcW w:w="777" w:type="dxa"/>
          </w:tcPr>
          <w:p w:rsidR="001E6907" w:rsidRPr="007F390A" w:rsidP="001E6907">
            <w:pPr>
              <w:rPr>
                <w:sz w:val="18"/>
                <w:szCs w:val="18"/>
              </w:rPr>
            </w:pPr>
            <w:r>
              <w:rPr>
                <w:sz w:val="18"/>
                <w:szCs w:val="18"/>
              </w:rPr>
              <w:t>x</w:t>
            </w:r>
          </w:p>
        </w:tc>
        <w:tc>
          <w:tcPr>
            <w:tcW w:w="1149" w:type="dxa"/>
          </w:tcPr>
          <w:p w:rsidR="001E6907" w:rsidRPr="007F390A" w:rsidP="001E6907">
            <w:pPr>
              <w:rPr>
                <w:sz w:val="18"/>
                <w:szCs w:val="18"/>
              </w:rPr>
            </w:pPr>
            <w:r>
              <w:rPr>
                <w:sz w:val="18"/>
                <w:szCs w:val="18"/>
              </w:rPr>
              <w:t>Innovation Board</w:t>
            </w:r>
          </w:p>
        </w:tc>
        <w:tc>
          <w:tcPr>
            <w:tcW w:w="1268" w:type="dxa"/>
          </w:tcPr>
          <w:p w:rsidR="001E6907" w:rsidP="001E6907">
            <w:pPr>
              <w:rPr>
                <w:sz w:val="18"/>
                <w:szCs w:val="18"/>
              </w:rPr>
            </w:pPr>
            <w:r>
              <w:rPr>
                <w:sz w:val="18"/>
                <w:szCs w:val="18"/>
              </w:rPr>
              <w:t>1, 2, 3, 6, 7, 8, 9, 10, 11, 12, 13, 14, 15</w:t>
            </w:r>
          </w:p>
        </w:tc>
        <w:tc>
          <w:tcPr>
            <w:tcW w:w="1186" w:type="dxa"/>
          </w:tcPr>
          <w:p w:rsidR="001E6907" w:rsidP="001E6907">
            <w:pPr>
              <w:rPr>
                <w:sz w:val="18"/>
                <w:szCs w:val="18"/>
              </w:rPr>
            </w:pPr>
            <w:r>
              <w:rPr>
                <w:sz w:val="18"/>
                <w:szCs w:val="18"/>
              </w:rPr>
              <w:t>C1, C2, C3, C4, C5</w:t>
            </w:r>
          </w:p>
        </w:tc>
      </w:tr>
      <w:tr w:rsidTr="00DB1D72">
        <w:tblPrEx>
          <w:tblW w:w="13948" w:type="dxa"/>
          <w:tblLook w:val="04A0"/>
        </w:tblPrEx>
        <w:tc>
          <w:tcPr>
            <w:tcW w:w="2696" w:type="dxa"/>
          </w:tcPr>
          <w:p w:rsidR="001E6907" w:rsidP="001E6907">
            <w:pPr>
              <w:rPr>
                <w:sz w:val="18"/>
                <w:szCs w:val="18"/>
              </w:rPr>
            </w:pPr>
            <w:r>
              <w:rPr>
                <w:sz w:val="18"/>
                <w:szCs w:val="18"/>
              </w:rPr>
              <w:t>Availability of Business Finance in Lancashire - Development</w:t>
            </w:r>
          </w:p>
          <w:p w:rsidR="001E6907" w:rsidP="001E6907">
            <w:pPr>
              <w:rPr>
                <w:sz w:val="18"/>
                <w:szCs w:val="18"/>
              </w:rPr>
            </w:pPr>
          </w:p>
        </w:tc>
        <w:tc>
          <w:tcPr>
            <w:tcW w:w="670" w:type="dxa"/>
          </w:tcPr>
          <w:p w:rsidR="001E6907" w:rsidRPr="007F390A" w:rsidP="001E6907">
            <w:pPr>
              <w:rPr>
                <w:sz w:val="18"/>
                <w:szCs w:val="18"/>
              </w:rPr>
            </w:pPr>
            <w:r>
              <w:rPr>
                <w:sz w:val="18"/>
                <w:szCs w:val="18"/>
              </w:rPr>
              <w:t>x</w:t>
            </w:r>
          </w:p>
        </w:tc>
        <w:tc>
          <w:tcPr>
            <w:tcW w:w="775" w:type="dxa"/>
          </w:tcPr>
          <w:p w:rsidR="001E6907" w:rsidRPr="007F390A" w:rsidP="001E6907">
            <w:pPr>
              <w:rPr>
                <w:sz w:val="18"/>
                <w:szCs w:val="18"/>
              </w:rPr>
            </w:pPr>
          </w:p>
        </w:tc>
        <w:tc>
          <w:tcPr>
            <w:tcW w:w="787" w:type="dxa"/>
          </w:tcPr>
          <w:p w:rsidR="001E6907" w:rsidRPr="007F390A" w:rsidP="001E6907">
            <w:pPr>
              <w:rPr>
                <w:sz w:val="18"/>
                <w:szCs w:val="18"/>
              </w:rPr>
            </w:pPr>
          </w:p>
        </w:tc>
        <w:tc>
          <w:tcPr>
            <w:tcW w:w="771" w:type="dxa"/>
          </w:tcPr>
          <w:p w:rsidR="001E6907" w:rsidRPr="007F390A" w:rsidP="001E6907">
            <w:pPr>
              <w:rPr>
                <w:sz w:val="18"/>
                <w:szCs w:val="18"/>
              </w:rPr>
            </w:pPr>
          </w:p>
        </w:tc>
        <w:tc>
          <w:tcPr>
            <w:tcW w:w="760" w:type="dxa"/>
          </w:tcPr>
          <w:p w:rsidR="001E6907" w:rsidRPr="007F390A" w:rsidP="001E6907">
            <w:pPr>
              <w:rPr>
                <w:sz w:val="18"/>
                <w:szCs w:val="18"/>
              </w:rPr>
            </w:pPr>
          </w:p>
        </w:tc>
        <w:tc>
          <w:tcPr>
            <w:tcW w:w="779" w:type="dxa"/>
          </w:tcPr>
          <w:p w:rsidR="001E6907" w:rsidRPr="007F390A" w:rsidP="001E6907">
            <w:pPr>
              <w:rPr>
                <w:sz w:val="18"/>
                <w:szCs w:val="18"/>
              </w:rPr>
            </w:pPr>
          </w:p>
        </w:tc>
        <w:tc>
          <w:tcPr>
            <w:tcW w:w="775" w:type="dxa"/>
          </w:tcPr>
          <w:p w:rsidR="001E6907" w:rsidRPr="007F390A" w:rsidP="001E6907">
            <w:pPr>
              <w:rPr>
                <w:sz w:val="18"/>
                <w:szCs w:val="18"/>
              </w:rPr>
            </w:pPr>
          </w:p>
        </w:tc>
        <w:tc>
          <w:tcPr>
            <w:tcW w:w="773" w:type="dxa"/>
          </w:tcPr>
          <w:p w:rsidR="001E6907" w:rsidRPr="007F390A" w:rsidP="001E6907">
            <w:pPr>
              <w:rPr>
                <w:sz w:val="18"/>
                <w:szCs w:val="18"/>
              </w:rPr>
            </w:pPr>
          </w:p>
        </w:tc>
        <w:tc>
          <w:tcPr>
            <w:tcW w:w="782" w:type="dxa"/>
          </w:tcPr>
          <w:p w:rsidR="001E6907" w:rsidRPr="007F390A" w:rsidP="001E6907">
            <w:pPr>
              <w:rPr>
                <w:sz w:val="18"/>
                <w:szCs w:val="18"/>
              </w:rPr>
            </w:pPr>
          </w:p>
        </w:tc>
        <w:tc>
          <w:tcPr>
            <w:tcW w:w="777" w:type="dxa"/>
          </w:tcPr>
          <w:p w:rsidR="001E6907" w:rsidRPr="007F390A" w:rsidP="001E6907">
            <w:pPr>
              <w:rPr>
                <w:sz w:val="18"/>
                <w:szCs w:val="18"/>
              </w:rPr>
            </w:pPr>
          </w:p>
        </w:tc>
        <w:tc>
          <w:tcPr>
            <w:tcW w:w="1149" w:type="dxa"/>
          </w:tcPr>
          <w:p w:rsidR="001E6907" w:rsidRPr="007F390A" w:rsidP="001E6907">
            <w:pPr>
              <w:rPr>
                <w:sz w:val="18"/>
                <w:szCs w:val="18"/>
              </w:rPr>
            </w:pPr>
            <w:r>
              <w:rPr>
                <w:sz w:val="18"/>
                <w:szCs w:val="18"/>
              </w:rPr>
              <w:t>LEP Board</w:t>
            </w:r>
          </w:p>
        </w:tc>
        <w:tc>
          <w:tcPr>
            <w:tcW w:w="1268" w:type="dxa"/>
          </w:tcPr>
          <w:p w:rsidR="001E6907" w:rsidP="001E6907">
            <w:pPr>
              <w:rPr>
                <w:sz w:val="18"/>
                <w:szCs w:val="18"/>
              </w:rPr>
            </w:pPr>
            <w:r>
              <w:rPr>
                <w:sz w:val="18"/>
                <w:szCs w:val="18"/>
              </w:rPr>
              <w:t>1, 11, 12, 13</w:t>
            </w:r>
          </w:p>
        </w:tc>
        <w:tc>
          <w:tcPr>
            <w:tcW w:w="1186" w:type="dxa"/>
          </w:tcPr>
          <w:p w:rsidR="001E6907" w:rsidP="001E6907">
            <w:pPr>
              <w:rPr>
                <w:sz w:val="18"/>
                <w:szCs w:val="18"/>
              </w:rPr>
            </w:pPr>
            <w:r>
              <w:rPr>
                <w:sz w:val="18"/>
                <w:szCs w:val="18"/>
              </w:rPr>
              <w:t>C2, C3</w:t>
            </w:r>
          </w:p>
        </w:tc>
      </w:tr>
      <w:tr w:rsidTr="00DB1D72">
        <w:tblPrEx>
          <w:tblW w:w="13948" w:type="dxa"/>
          <w:tblLook w:val="04A0"/>
        </w:tblPrEx>
        <w:tc>
          <w:tcPr>
            <w:tcW w:w="2696" w:type="dxa"/>
          </w:tcPr>
          <w:p w:rsidR="00C621A7" w:rsidP="00C621A7">
            <w:pPr>
              <w:rPr>
                <w:sz w:val="18"/>
                <w:szCs w:val="18"/>
              </w:rPr>
            </w:pPr>
            <w:r>
              <w:rPr>
                <w:sz w:val="18"/>
                <w:szCs w:val="18"/>
              </w:rPr>
              <w:t>Availability of Business Finance in Lancashire- report</w:t>
            </w:r>
          </w:p>
        </w:tc>
        <w:tc>
          <w:tcPr>
            <w:tcW w:w="670" w:type="dxa"/>
          </w:tcPr>
          <w:p w:rsidR="00C621A7" w:rsidP="00C621A7">
            <w:pPr>
              <w:rPr>
                <w:sz w:val="18"/>
                <w:szCs w:val="18"/>
              </w:rPr>
            </w:pPr>
            <w:r>
              <w:rPr>
                <w:sz w:val="18"/>
                <w:szCs w:val="18"/>
              </w:rPr>
              <w:t>x</w:t>
            </w:r>
          </w:p>
        </w:tc>
        <w:tc>
          <w:tcPr>
            <w:tcW w:w="775" w:type="dxa"/>
          </w:tcPr>
          <w:p w:rsidR="00C621A7" w:rsidRPr="007F390A" w:rsidP="00C621A7">
            <w:pPr>
              <w:rPr>
                <w:sz w:val="18"/>
                <w:szCs w:val="18"/>
              </w:rPr>
            </w:pPr>
          </w:p>
        </w:tc>
        <w:tc>
          <w:tcPr>
            <w:tcW w:w="787" w:type="dxa"/>
          </w:tcPr>
          <w:p w:rsidR="00C621A7" w:rsidRPr="007F390A" w:rsidP="00C621A7">
            <w:pPr>
              <w:rPr>
                <w:sz w:val="18"/>
                <w:szCs w:val="18"/>
              </w:rPr>
            </w:pPr>
          </w:p>
        </w:tc>
        <w:tc>
          <w:tcPr>
            <w:tcW w:w="771" w:type="dxa"/>
          </w:tcPr>
          <w:p w:rsidR="00C621A7" w:rsidRPr="007F390A" w:rsidP="00C621A7">
            <w:pPr>
              <w:rPr>
                <w:sz w:val="18"/>
                <w:szCs w:val="18"/>
              </w:rPr>
            </w:pPr>
          </w:p>
        </w:tc>
        <w:tc>
          <w:tcPr>
            <w:tcW w:w="760" w:type="dxa"/>
          </w:tcPr>
          <w:p w:rsidR="00C621A7" w:rsidRPr="007F390A" w:rsidP="00C621A7">
            <w:pPr>
              <w:rPr>
                <w:sz w:val="18"/>
                <w:szCs w:val="18"/>
              </w:rPr>
            </w:pPr>
          </w:p>
        </w:tc>
        <w:tc>
          <w:tcPr>
            <w:tcW w:w="779" w:type="dxa"/>
          </w:tcPr>
          <w:p w:rsidR="00C621A7" w:rsidRPr="007F390A" w:rsidP="00C621A7">
            <w:pPr>
              <w:rPr>
                <w:sz w:val="18"/>
                <w:szCs w:val="18"/>
              </w:rPr>
            </w:pPr>
          </w:p>
        </w:tc>
        <w:tc>
          <w:tcPr>
            <w:tcW w:w="775" w:type="dxa"/>
          </w:tcPr>
          <w:p w:rsidR="00C621A7" w:rsidRPr="007F390A" w:rsidP="00C621A7">
            <w:pPr>
              <w:rPr>
                <w:sz w:val="18"/>
                <w:szCs w:val="18"/>
              </w:rPr>
            </w:pPr>
          </w:p>
        </w:tc>
        <w:tc>
          <w:tcPr>
            <w:tcW w:w="773" w:type="dxa"/>
          </w:tcPr>
          <w:p w:rsidR="00C621A7" w:rsidRPr="007F390A" w:rsidP="00C621A7">
            <w:pPr>
              <w:rPr>
                <w:sz w:val="18"/>
                <w:szCs w:val="18"/>
              </w:rPr>
            </w:pPr>
          </w:p>
        </w:tc>
        <w:tc>
          <w:tcPr>
            <w:tcW w:w="782" w:type="dxa"/>
          </w:tcPr>
          <w:p w:rsidR="00C621A7" w:rsidRPr="007F390A" w:rsidP="00C621A7">
            <w:pPr>
              <w:rPr>
                <w:sz w:val="18"/>
                <w:szCs w:val="18"/>
              </w:rPr>
            </w:pPr>
          </w:p>
        </w:tc>
        <w:tc>
          <w:tcPr>
            <w:tcW w:w="777" w:type="dxa"/>
          </w:tcPr>
          <w:p w:rsidR="00C621A7" w:rsidRPr="007F390A" w:rsidP="00C621A7">
            <w:pPr>
              <w:rPr>
                <w:sz w:val="18"/>
                <w:szCs w:val="18"/>
              </w:rPr>
            </w:pPr>
          </w:p>
        </w:tc>
        <w:tc>
          <w:tcPr>
            <w:tcW w:w="1149" w:type="dxa"/>
          </w:tcPr>
          <w:p w:rsidR="00C621A7" w:rsidP="00C621A7">
            <w:pPr>
              <w:rPr>
                <w:sz w:val="18"/>
                <w:szCs w:val="18"/>
              </w:rPr>
            </w:pPr>
            <w:r>
              <w:rPr>
                <w:sz w:val="18"/>
                <w:szCs w:val="18"/>
              </w:rPr>
              <w:t>LEP Board</w:t>
            </w:r>
          </w:p>
        </w:tc>
        <w:tc>
          <w:tcPr>
            <w:tcW w:w="1268" w:type="dxa"/>
          </w:tcPr>
          <w:p w:rsidR="00C621A7" w:rsidP="00C621A7">
            <w:pPr>
              <w:rPr>
                <w:sz w:val="18"/>
                <w:szCs w:val="18"/>
              </w:rPr>
            </w:pPr>
            <w:r>
              <w:rPr>
                <w:sz w:val="18"/>
                <w:szCs w:val="18"/>
              </w:rPr>
              <w:t>1 (wider publication TBC)</w:t>
            </w:r>
          </w:p>
        </w:tc>
        <w:tc>
          <w:tcPr>
            <w:tcW w:w="1186" w:type="dxa"/>
          </w:tcPr>
          <w:p w:rsidR="00C621A7" w:rsidP="00C621A7">
            <w:pPr>
              <w:rPr>
                <w:sz w:val="18"/>
                <w:szCs w:val="18"/>
              </w:rPr>
            </w:pPr>
            <w:r>
              <w:rPr>
                <w:sz w:val="18"/>
                <w:szCs w:val="18"/>
              </w:rPr>
              <w:t>C1, C2, C3, C4, C5, C6</w:t>
            </w:r>
          </w:p>
        </w:tc>
      </w:tr>
      <w:tr w:rsidTr="00DB1D72">
        <w:tblPrEx>
          <w:tblW w:w="13948" w:type="dxa"/>
          <w:tblLook w:val="04A0"/>
        </w:tblPrEx>
        <w:tc>
          <w:tcPr>
            <w:tcW w:w="2696" w:type="dxa"/>
          </w:tcPr>
          <w:p w:rsidR="00C621A7" w:rsidP="00C621A7">
            <w:pPr>
              <w:rPr>
                <w:sz w:val="18"/>
                <w:szCs w:val="18"/>
              </w:rPr>
            </w:pPr>
            <w:r>
              <w:rPr>
                <w:sz w:val="18"/>
                <w:szCs w:val="18"/>
              </w:rPr>
              <w:t>Internationalisation Strategy (inc Export Plan) - development</w:t>
            </w:r>
          </w:p>
        </w:tc>
        <w:tc>
          <w:tcPr>
            <w:tcW w:w="670" w:type="dxa"/>
          </w:tcPr>
          <w:p w:rsidR="00C621A7" w:rsidRPr="007F390A" w:rsidP="00C621A7">
            <w:pPr>
              <w:rPr>
                <w:sz w:val="18"/>
                <w:szCs w:val="18"/>
              </w:rPr>
            </w:pPr>
          </w:p>
        </w:tc>
        <w:tc>
          <w:tcPr>
            <w:tcW w:w="775" w:type="dxa"/>
          </w:tcPr>
          <w:p w:rsidR="00C621A7" w:rsidRPr="007F390A" w:rsidP="00C621A7">
            <w:pPr>
              <w:rPr>
                <w:sz w:val="18"/>
                <w:szCs w:val="18"/>
              </w:rPr>
            </w:pPr>
          </w:p>
        </w:tc>
        <w:tc>
          <w:tcPr>
            <w:tcW w:w="787" w:type="dxa"/>
          </w:tcPr>
          <w:p w:rsidR="00C621A7" w:rsidRPr="007F390A" w:rsidP="00C621A7">
            <w:pPr>
              <w:rPr>
                <w:sz w:val="18"/>
                <w:szCs w:val="18"/>
              </w:rPr>
            </w:pPr>
          </w:p>
        </w:tc>
        <w:tc>
          <w:tcPr>
            <w:tcW w:w="771" w:type="dxa"/>
          </w:tcPr>
          <w:p w:rsidR="00C621A7" w:rsidRPr="007F390A" w:rsidP="00C621A7">
            <w:pPr>
              <w:rPr>
                <w:sz w:val="18"/>
                <w:szCs w:val="18"/>
              </w:rPr>
            </w:pPr>
          </w:p>
        </w:tc>
        <w:tc>
          <w:tcPr>
            <w:tcW w:w="760" w:type="dxa"/>
          </w:tcPr>
          <w:p w:rsidR="00C621A7" w:rsidRPr="007F390A" w:rsidP="00C621A7">
            <w:pPr>
              <w:rPr>
                <w:sz w:val="18"/>
                <w:szCs w:val="18"/>
              </w:rPr>
            </w:pPr>
          </w:p>
        </w:tc>
        <w:tc>
          <w:tcPr>
            <w:tcW w:w="779" w:type="dxa"/>
          </w:tcPr>
          <w:p w:rsidR="00C621A7" w:rsidRPr="007F390A" w:rsidP="00C621A7">
            <w:pPr>
              <w:rPr>
                <w:sz w:val="18"/>
                <w:szCs w:val="18"/>
              </w:rPr>
            </w:pPr>
          </w:p>
        </w:tc>
        <w:tc>
          <w:tcPr>
            <w:tcW w:w="775" w:type="dxa"/>
          </w:tcPr>
          <w:p w:rsidR="00C621A7" w:rsidRPr="007F390A" w:rsidP="00C621A7">
            <w:pPr>
              <w:rPr>
                <w:sz w:val="18"/>
                <w:szCs w:val="18"/>
              </w:rPr>
            </w:pPr>
          </w:p>
        </w:tc>
        <w:tc>
          <w:tcPr>
            <w:tcW w:w="773" w:type="dxa"/>
          </w:tcPr>
          <w:p w:rsidR="00C621A7" w:rsidRPr="007F390A" w:rsidP="00C621A7">
            <w:pPr>
              <w:rPr>
                <w:sz w:val="18"/>
                <w:szCs w:val="18"/>
              </w:rPr>
            </w:pPr>
          </w:p>
        </w:tc>
        <w:tc>
          <w:tcPr>
            <w:tcW w:w="782" w:type="dxa"/>
          </w:tcPr>
          <w:p w:rsidR="00C621A7" w:rsidRPr="007F390A" w:rsidP="00C621A7">
            <w:pPr>
              <w:rPr>
                <w:sz w:val="18"/>
                <w:szCs w:val="18"/>
              </w:rPr>
            </w:pPr>
          </w:p>
        </w:tc>
        <w:tc>
          <w:tcPr>
            <w:tcW w:w="777" w:type="dxa"/>
          </w:tcPr>
          <w:p w:rsidR="00C621A7" w:rsidRPr="007F390A" w:rsidP="00C621A7">
            <w:pPr>
              <w:rPr>
                <w:sz w:val="18"/>
                <w:szCs w:val="18"/>
              </w:rPr>
            </w:pPr>
          </w:p>
        </w:tc>
        <w:tc>
          <w:tcPr>
            <w:tcW w:w="1149" w:type="dxa"/>
          </w:tcPr>
          <w:p w:rsidR="00C621A7" w:rsidRPr="007F390A" w:rsidP="00C621A7">
            <w:pPr>
              <w:rPr>
                <w:sz w:val="18"/>
                <w:szCs w:val="18"/>
              </w:rPr>
            </w:pPr>
            <w:r>
              <w:rPr>
                <w:sz w:val="18"/>
                <w:szCs w:val="18"/>
              </w:rPr>
              <w:t>LEP Board</w:t>
            </w:r>
          </w:p>
        </w:tc>
        <w:tc>
          <w:tcPr>
            <w:tcW w:w="1268" w:type="dxa"/>
          </w:tcPr>
          <w:p w:rsidR="00C621A7" w:rsidP="00C621A7">
            <w:pPr>
              <w:rPr>
                <w:sz w:val="18"/>
                <w:szCs w:val="18"/>
              </w:rPr>
            </w:pPr>
            <w:r>
              <w:rPr>
                <w:sz w:val="18"/>
                <w:szCs w:val="18"/>
              </w:rPr>
              <w:t>Engagement TBC subject to appointment of consultant</w:t>
            </w:r>
          </w:p>
        </w:tc>
        <w:tc>
          <w:tcPr>
            <w:tcW w:w="1186" w:type="dxa"/>
          </w:tcPr>
          <w:p w:rsidR="00C621A7" w:rsidP="00C621A7">
            <w:pPr>
              <w:rPr>
                <w:sz w:val="18"/>
                <w:szCs w:val="18"/>
              </w:rPr>
            </w:pPr>
            <w:r>
              <w:rPr>
                <w:sz w:val="18"/>
                <w:szCs w:val="18"/>
              </w:rPr>
              <w:t>C2, C3</w:t>
            </w:r>
          </w:p>
        </w:tc>
      </w:tr>
      <w:tr w:rsidTr="00DB1D72">
        <w:tblPrEx>
          <w:tblW w:w="13948" w:type="dxa"/>
          <w:tblLook w:val="04A0"/>
        </w:tblPrEx>
        <w:tc>
          <w:tcPr>
            <w:tcW w:w="2696" w:type="dxa"/>
          </w:tcPr>
          <w:p w:rsidR="00C621A7" w:rsidP="00C621A7">
            <w:pPr>
              <w:rPr>
                <w:sz w:val="18"/>
                <w:szCs w:val="18"/>
              </w:rPr>
            </w:pPr>
            <w:r>
              <w:rPr>
                <w:sz w:val="18"/>
                <w:szCs w:val="18"/>
              </w:rPr>
              <w:t>Internationalisation Strategy (inc Export Plan) - report</w:t>
            </w:r>
          </w:p>
        </w:tc>
        <w:tc>
          <w:tcPr>
            <w:tcW w:w="670" w:type="dxa"/>
          </w:tcPr>
          <w:p w:rsidR="00C621A7" w:rsidRPr="007F390A" w:rsidP="00C621A7">
            <w:pPr>
              <w:rPr>
                <w:sz w:val="18"/>
                <w:szCs w:val="18"/>
              </w:rPr>
            </w:pPr>
          </w:p>
        </w:tc>
        <w:tc>
          <w:tcPr>
            <w:tcW w:w="775" w:type="dxa"/>
          </w:tcPr>
          <w:p w:rsidR="00C621A7" w:rsidRPr="007F390A" w:rsidP="00C621A7">
            <w:pPr>
              <w:rPr>
                <w:sz w:val="18"/>
                <w:szCs w:val="18"/>
              </w:rPr>
            </w:pPr>
          </w:p>
        </w:tc>
        <w:tc>
          <w:tcPr>
            <w:tcW w:w="787" w:type="dxa"/>
          </w:tcPr>
          <w:p w:rsidR="00C621A7" w:rsidRPr="007F390A" w:rsidP="00C621A7">
            <w:pPr>
              <w:rPr>
                <w:sz w:val="18"/>
                <w:szCs w:val="18"/>
              </w:rPr>
            </w:pPr>
          </w:p>
        </w:tc>
        <w:tc>
          <w:tcPr>
            <w:tcW w:w="771" w:type="dxa"/>
          </w:tcPr>
          <w:p w:rsidR="00C621A7" w:rsidRPr="007F390A" w:rsidP="00C621A7">
            <w:pPr>
              <w:rPr>
                <w:sz w:val="18"/>
                <w:szCs w:val="18"/>
              </w:rPr>
            </w:pPr>
          </w:p>
        </w:tc>
        <w:tc>
          <w:tcPr>
            <w:tcW w:w="760" w:type="dxa"/>
          </w:tcPr>
          <w:p w:rsidR="00C621A7" w:rsidRPr="007F390A" w:rsidP="00C621A7">
            <w:pPr>
              <w:rPr>
                <w:sz w:val="18"/>
                <w:szCs w:val="18"/>
              </w:rPr>
            </w:pPr>
          </w:p>
        </w:tc>
        <w:tc>
          <w:tcPr>
            <w:tcW w:w="779" w:type="dxa"/>
          </w:tcPr>
          <w:p w:rsidR="00C621A7" w:rsidRPr="007F390A" w:rsidP="00C621A7">
            <w:pPr>
              <w:rPr>
                <w:sz w:val="18"/>
                <w:szCs w:val="18"/>
              </w:rPr>
            </w:pPr>
            <w:r>
              <w:rPr>
                <w:sz w:val="18"/>
                <w:szCs w:val="18"/>
              </w:rPr>
              <w:t>x</w:t>
            </w:r>
          </w:p>
        </w:tc>
        <w:tc>
          <w:tcPr>
            <w:tcW w:w="775" w:type="dxa"/>
          </w:tcPr>
          <w:p w:rsidR="00C621A7" w:rsidRPr="007F390A" w:rsidP="00C621A7">
            <w:pPr>
              <w:rPr>
                <w:sz w:val="18"/>
                <w:szCs w:val="18"/>
              </w:rPr>
            </w:pPr>
            <w:r>
              <w:rPr>
                <w:sz w:val="18"/>
                <w:szCs w:val="18"/>
              </w:rPr>
              <w:t>x</w:t>
            </w:r>
          </w:p>
        </w:tc>
        <w:tc>
          <w:tcPr>
            <w:tcW w:w="773" w:type="dxa"/>
          </w:tcPr>
          <w:p w:rsidR="00C621A7" w:rsidRPr="007F390A" w:rsidP="00C621A7">
            <w:pPr>
              <w:rPr>
                <w:sz w:val="18"/>
                <w:szCs w:val="18"/>
              </w:rPr>
            </w:pPr>
          </w:p>
        </w:tc>
        <w:tc>
          <w:tcPr>
            <w:tcW w:w="782" w:type="dxa"/>
          </w:tcPr>
          <w:p w:rsidR="00C621A7" w:rsidRPr="007F390A" w:rsidP="00C621A7">
            <w:pPr>
              <w:rPr>
                <w:sz w:val="18"/>
                <w:szCs w:val="18"/>
              </w:rPr>
            </w:pPr>
          </w:p>
        </w:tc>
        <w:tc>
          <w:tcPr>
            <w:tcW w:w="777" w:type="dxa"/>
          </w:tcPr>
          <w:p w:rsidR="00C621A7" w:rsidRPr="007F390A" w:rsidP="00C621A7">
            <w:pPr>
              <w:rPr>
                <w:sz w:val="18"/>
                <w:szCs w:val="18"/>
              </w:rPr>
            </w:pPr>
          </w:p>
        </w:tc>
        <w:tc>
          <w:tcPr>
            <w:tcW w:w="1149" w:type="dxa"/>
          </w:tcPr>
          <w:p w:rsidR="00C621A7" w:rsidP="00C621A7">
            <w:pPr>
              <w:rPr>
                <w:sz w:val="18"/>
                <w:szCs w:val="18"/>
              </w:rPr>
            </w:pPr>
            <w:r>
              <w:rPr>
                <w:sz w:val="18"/>
                <w:szCs w:val="18"/>
              </w:rPr>
              <w:t>LEP Board</w:t>
            </w:r>
          </w:p>
        </w:tc>
        <w:tc>
          <w:tcPr>
            <w:tcW w:w="1268" w:type="dxa"/>
          </w:tcPr>
          <w:p w:rsidR="00C621A7" w:rsidP="00C621A7">
            <w:pPr>
              <w:rPr>
                <w:sz w:val="18"/>
                <w:szCs w:val="18"/>
              </w:rPr>
            </w:pPr>
            <w:r>
              <w:rPr>
                <w:sz w:val="18"/>
                <w:szCs w:val="18"/>
              </w:rPr>
              <w:t>All</w:t>
            </w:r>
          </w:p>
        </w:tc>
        <w:tc>
          <w:tcPr>
            <w:tcW w:w="1186" w:type="dxa"/>
          </w:tcPr>
          <w:p w:rsidR="00C621A7" w:rsidP="00C621A7">
            <w:pPr>
              <w:rPr>
                <w:sz w:val="18"/>
                <w:szCs w:val="18"/>
              </w:rPr>
            </w:pPr>
            <w:r>
              <w:rPr>
                <w:sz w:val="18"/>
                <w:szCs w:val="18"/>
              </w:rPr>
              <w:t>C1, C2, C3, C4, C5, C6</w:t>
            </w:r>
          </w:p>
        </w:tc>
      </w:tr>
    </w:tbl>
    <w:p w:rsidR="00070DC3" w:rsidP="00070DC3"/>
    <w:p w:rsidR="00070DC3" w:rsidRPr="00F41796" w:rsidP="00070DC3">
      <w:pPr>
        <w:rPr>
          <w:b/>
          <w:bCs/>
        </w:rPr>
      </w:pPr>
      <w:r w:rsidRPr="00F41796">
        <w:rPr>
          <w:b/>
          <w:bCs/>
        </w:rPr>
        <w:t>Programmes</w:t>
      </w:r>
    </w:p>
    <w:tbl>
      <w:tblPr>
        <w:tblStyle w:val="TableGrid"/>
        <w:tblW w:w="13948" w:type="dxa"/>
        <w:tblLook w:val="04A0"/>
      </w:tblPr>
      <w:tblGrid>
        <w:gridCol w:w="2656"/>
        <w:gridCol w:w="669"/>
        <w:gridCol w:w="773"/>
        <w:gridCol w:w="786"/>
        <w:gridCol w:w="769"/>
        <w:gridCol w:w="759"/>
        <w:gridCol w:w="778"/>
        <w:gridCol w:w="773"/>
        <w:gridCol w:w="772"/>
        <w:gridCol w:w="780"/>
        <w:gridCol w:w="775"/>
        <w:gridCol w:w="1200"/>
        <w:gridCol w:w="1267"/>
        <w:gridCol w:w="1191"/>
      </w:tblGrid>
      <w:tr w:rsidTr="00C621A7">
        <w:tblPrEx>
          <w:tblW w:w="13948" w:type="dxa"/>
          <w:tblLook w:val="04A0"/>
        </w:tblPrEx>
        <w:trPr>
          <w:tblHeader/>
        </w:trPr>
        <w:tc>
          <w:tcPr>
            <w:tcW w:w="2656" w:type="dxa"/>
          </w:tcPr>
          <w:p w:rsidR="00C621A7" w:rsidRPr="007F390A" w:rsidP="00394E20">
            <w:pPr>
              <w:rPr>
                <w:sz w:val="18"/>
                <w:szCs w:val="18"/>
              </w:rPr>
            </w:pPr>
          </w:p>
        </w:tc>
        <w:tc>
          <w:tcPr>
            <w:tcW w:w="669" w:type="dxa"/>
            <w:shd w:val="clear" w:color="auto" w:fill="92D050"/>
          </w:tcPr>
          <w:p w:rsidR="00C621A7" w:rsidRPr="00A21B05" w:rsidP="00394E20">
            <w:pPr>
              <w:rPr>
                <w:b/>
                <w:sz w:val="18"/>
                <w:szCs w:val="18"/>
              </w:rPr>
            </w:pPr>
            <w:r w:rsidRPr="00A21B05">
              <w:rPr>
                <w:b/>
                <w:sz w:val="18"/>
                <w:szCs w:val="18"/>
              </w:rPr>
              <w:t>Mar</w:t>
            </w:r>
          </w:p>
        </w:tc>
        <w:tc>
          <w:tcPr>
            <w:tcW w:w="773" w:type="dxa"/>
            <w:shd w:val="clear" w:color="auto" w:fill="92D050"/>
          </w:tcPr>
          <w:p w:rsidR="00C621A7" w:rsidRPr="00A21B05" w:rsidP="00394E20">
            <w:pPr>
              <w:rPr>
                <w:b/>
                <w:sz w:val="18"/>
                <w:szCs w:val="18"/>
              </w:rPr>
            </w:pPr>
            <w:r w:rsidRPr="00A21B05">
              <w:rPr>
                <w:b/>
                <w:sz w:val="18"/>
                <w:szCs w:val="18"/>
              </w:rPr>
              <w:t>Apr</w:t>
            </w:r>
          </w:p>
        </w:tc>
        <w:tc>
          <w:tcPr>
            <w:tcW w:w="786" w:type="dxa"/>
            <w:shd w:val="clear" w:color="auto" w:fill="92D050"/>
          </w:tcPr>
          <w:p w:rsidR="00C621A7" w:rsidRPr="00A21B05" w:rsidP="00394E20">
            <w:pPr>
              <w:rPr>
                <w:b/>
                <w:sz w:val="18"/>
                <w:szCs w:val="18"/>
              </w:rPr>
            </w:pPr>
            <w:r w:rsidRPr="00A21B05">
              <w:rPr>
                <w:b/>
                <w:sz w:val="18"/>
                <w:szCs w:val="18"/>
              </w:rPr>
              <w:t>May</w:t>
            </w:r>
          </w:p>
        </w:tc>
        <w:tc>
          <w:tcPr>
            <w:tcW w:w="769" w:type="dxa"/>
            <w:shd w:val="clear" w:color="auto" w:fill="92D050"/>
          </w:tcPr>
          <w:p w:rsidR="00C621A7" w:rsidRPr="00A21B05" w:rsidP="00394E20">
            <w:pPr>
              <w:rPr>
                <w:b/>
                <w:sz w:val="18"/>
                <w:szCs w:val="18"/>
              </w:rPr>
            </w:pPr>
            <w:r w:rsidRPr="00A21B05">
              <w:rPr>
                <w:b/>
                <w:sz w:val="18"/>
                <w:szCs w:val="18"/>
              </w:rPr>
              <w:t>Jun</w:t>
            </w:r>
          </w:p>
        </w:tc>
        <w:tc>
          <w:tcPr>
            <w:tcW w:w="759" w:type="dxa"/>
            <w:shd w:val="clear" w:color="auto" w:fill="92D050"/>
          </w:tcPr>
          <w:p w:rsidR="00C621A7" w:rsidRPr="00A21B05" w:rsidP="00394E20">
            <w:pPr>
              <w:rPr>
                <w:b/>
                <w:sz w:val="18"/>
                <w:szCs w:val="18"/>
              </w:rPr>
            </w:pPr>
            <w:r w:rsidRPr="00A21B05">
              <w:rPr>
                <w:b/>
                <w:sz w:val="18"/>
                <w:szCs w:val="18"/>
              </w:rPr>
              <w:t>Jul</w:t>
            </w:r>
          </w:p>
        </w:tc>
        <w:tc>
          <w:tcPr>
            <w:tcW w:w="778" w:type="dxa"/>
            <w:shd w:val="clear" w:color="auto" w:fill="92D050"/>
          </w:tcPr>
          <w:p w:rsidR="00C621A7" w:rsidRPr="00A21B05" w:rsidP="00394E20">
            <w:pPr>
              <w:rPr>
                <w:b/>
                <w:sz w:val="18"/>
                <w:szCs w:val="18"/>
              </w:rPr>
            </w:pPr>
            <w:r w:rsidRPr="00A21B05">
              <w:rPr>
                <w:b/>
                <w:sz w:val="18"/>
                <w:szCs w:val="18"/>
              </w:rPr>
              <w:t>Aug</w:t>
            </w:r>
          </w:p>
        </w:tc>
        <w:tc>
          <w:tcPr>
            <w:tcW w:w="773" w:type="dxa"/>
            <w:shd w:val="clear" w:color="auto" w:fill="92D050"/>
          </w:tcPr>
          <w:p w:rsidR="00C621A7" w:rsidRPr="00A21B05" w:rsidP="00394E20">
            <w:pPr>
              <w:rPr>
                <w:b/>
                <w:sz w:val="18"/>
                <w:szCs w:val="18"/>
              </w:rPr>
            </w:pPr>
            <w:r w:rsidRPr="00A21B05">
              <w:rPr>
                <w:b/>
                <w:sz w:val="18"/>
                <w:szCs w:val="18"/>
              </w:rPr>
              <w:t>Sep</w:t>
            </w:r>
          </w:p>
        </w:tc>
        <w:tc>
          <w:tcPr>
            <w:tcW w:w="772" w:type="dxa"/>
            <w:shd w:val="clear" w:color="auto" w:fill="92D050"/>
          </w:tcPr>
          <w:p w:rsidR="00C621A7" w:rsidRPr="00A21B05" w:rsidP="00394E20">
            <w:pPr>
              <w:rPr>
                <w:b/>
                <w:sz w:val="18"/>
                <w:szCs w:val="18"/>
              </w:rPr>
            </w:pPr>
            <w:r w:rsidRPr="00A21B05">
              <w:rPr>
                <w:b/>
                <w:sz w:val="18"/>
                <w:szCs w:val="18"/>
              </w:rPr>
              <w:t>Oct</w:t>
            </w:r>
          </w:p>
        </w:tc>
        <w:tc>
          <w:tcPr>
            <w:tcW w:w="780" w:type="dxa"/>
            <w:shd w:val="clear" w:color="auto" w:fill="92D050"/>
          </w:tcPr>
          <w:p w:rsidR="00C621A7" w:rsidRPr="00A21B05" w:rsidP="00394E20">
            <w:pPr>
              <w:rPr>
                <w:b/>
                <w:sz w:val="18"/>
                <w:szCs w:val="18"/>
              </w:rPr>
            </w:pPr>
            <w:r w:rsidRPr="00A21B05">
              <w:rPr>
                <w:b/>
                <w:sz w:val="18"/>
                <w:szCs w:val="18"/>
              </w:rPr>
              <w:t>Nov</w:t>
            </w:r>
          </w:p>
        </w:tc>
        <w:tc>
          <w:tcPr>
            <w:tcW w:w="775" w:type="dxa"/>
            <w:shd w:val="clear" w:color="auto" w:fill="92D050"/>
          </w:tcPr>
          <w:p w:rsidR="00C621A7" w:rsidRPr="00A21B05" w:rsidP="00394E20">
            <w:pPr>
              <w:rPr>
                <w:b/>
                <w:sz w:val="18"/>
                <w:szCs w:val="18"/>
              </w:rPr>
            </w:pPr>
            <w:r w:rsidRPr="00A21B05">
              <w:rPr>
                <w:b/>
                <w:sz w:val="18"/>
                <w:szCs w:val="18"/>
              </w:rPr>
              <w:t>Dec</w:t>
            </w:r>
          </w:p>
        </w:tc>
        <w:tc>
          <w:tcPr>
            <w:tcW w:w="1200" w:type="dxa"/>
            <w:shd w:val="clear" w:color="auto" w:fill="92D050"/>
          </w:tcPr>
          <w:p w:rsidR="00C621A7" w:rsidRPr="00A21B05" w:rsidP="00394E20">
            <w:pPr>
              <w:rPr>
                <w:b/>
                <w:sz w:val="18"/>
                <w:szCs w:val="18"/>
              </w:rPr>
            </w:pPr>
            <w:r>
              <w:rPr>
                <w:b/>
                <w:sz w:val="18"/>
                <w:szCs w:val="18"/>
              </w:rPr>
              <w:t>Engagement Vehicle</w:t>
            </w:r>
          </w:p>
        </w:tc>
        <w:tc>
          <w:tcPr>
            <w:tcW w:w="1267" w:type="dxa"/>
            <w:shd w:val="clear" w:color="auto" w:fill="00B0F0"/>
          </w:tcPr>
          <w:p w:rsidR="00C621A7" w:rsidRPr="00A21B05" w:rsidP="00394E20">
            <w:pPr>
              <w:rPr>
                <w:b/>
                <w:sz w:val="18"/>
                <w:szCs w:val="18"/>
              </w:rPr>
            </w:pPr>
            <w:r w:rsidRPr="00A21B05">
              <w:rPr>
                <w:b/>
                <w:sz w:val="18"/>
                <w:szCs w:val="18"/>
              </w:rPr>
              <w:t>Stakeholders</w:t>
            </w:r>
          </w:p>
        </w:tc>
        <w:tc>
          <w:tcPr>
            <w:tcW w:w="1191" w:type="dxa"/>
            <w:shd w:val="clear" w:color="auto" w:fill="FF0000"/>
          </w:tcPr>
          <w:p w:rsidR="00C621A7" w:rsidRPr="00A21B05" w:rsidP="00394E20">
            <w:pPr>
              <w:rPr>
                <w:b/>
                <w:sz w:val="18"/>
                <w:szCs w:val="18"/>
              </w:rPr>
            </w:pPr>
            <w:r>
              <w:rPr>
                <w:b/>
                <w:sz w:val="18"/>
                <w:szCs w:val="18"/>
              </w:rPr>
              <w:t>Aligned Comms</w:t>
            </w:r>
          </w:p>
        </w:tc>
      </w:tr>
      <w:tr w:rsidTr="00C621A7">
        <w:tblPrEx>
          <w:tblW w:w="13948" w:type="dxa"/>
          <w:tblLook w:val="04A0"/>
        </w:tblPrEx>
        <w:tc>
          <w:tcPr>
            <w:tcW w:w="2656" w:type="dxa"/>
          </w:tcPr>
          <w:p w:rsidR="00C621A7" w:rsidRPr="007F390A" w:rsidP="00394E20">
            <w:pPr>
              <w:rPr>
                <w:sz w:val="18"/>
                <w:szCs w:val="18"/>
              </w:rPr>
            </w:pPr>
            <w:r>
              <w:rPr>
                <w:sz w:val="18"/>
                <w:szCs w:val="18"/>
              </w:rPr>
              <w:t>Growth Deal Monitoring</w:t>
            </w:r>
          </w:p>
        </w:tc>
        <w:tc>
          <w:tcPr>
            <w:tcW w:w="669" w:type="dxa"/>
          </w:tcPr>
          <w:p w:rsidR="00C621A7" w:rsidRPr="007F390A" w:rsidP="00394E20">
            <w:pPr>
              <w:rPr>
                <w:sz w:val="18"/>
                <w:szCs w:val="18"/>
              </w:rPr>
            </w:pPr>
          </w:p>
        </w:tc>
        <w:tc>
          <w:tcPr>
            <w:tcW w:w="773" w:type="dxa"/>
          </w:tcPr>
          <w:p w:rsidR="00C621A7" w:rsidRPr="007F390A" w:rsidP="00394E20">
            <w:pPr>
              <w:rPr>
                <w:sz w:val="18"/>
                <w:szCs w:val="18"/>
              </w:rPr>
            </w:pPr>
          </w:p>
        </w:tc>
        <w:tc>
          <w:tcPr>
            <w:tcW w:w="786" w:type="dxa"/>
          </w:tcPr>
          <w:p w:rsidR="00C621A7" w:rsidRPr="007F390A" w:rsidP="00394E20">
            <w:pPr>
              <w:rPr>
                <w:sz w:val="18"/>
                <w:szCs w:val="18"/>
              </w:rPr>
            </w:pPr>
          </w:p>
        </w:tc>
        <w:tc>
          <w:tcPr>
            <w:tcW w:w="769" w:type="dxa"/>
          </w:tcPr>
          <w:p w:rsidR="00C621A7" w:rsidRPr="007F390A" w:rsidP="00394E20">
            <w:pPr>
              <w:rPr>
                <w:sz w:val="18"/>
                <w:szCs w:val="18"/>
              </w:rPr>
            </w:pPr>
            <w:r>
              <w:rPr>
                <w:sz w:val="18"/>
                <w:szCs w:val="18"/>
              </w:rPr>
              <w:t>x</w:t>
            </w:r>
          </w:p>
        </w:tc>
        <w:tc>
          <w:tcPr>
            <w:tcW w:w="759" w:type="dxa"/>
          </w:tcPr>
          <w:p w:rsidR="00C621A7" w:rsidRPr="007F390A" w:rsidP="00394E20">
            <w:pPr>
              <w:rPr>
                <w:sz w:val="18"/>
                <w:szCs w:val="18"/>
              </w:rPr>
            </w:pPr>
          </w:p>
        </w:tc>
        <w:tc>
          <w:tcPr>
            <w:tcW w:w="778" w:type="dxa"/>
          </w:tcPr>
          <w:p w:rsidR="00C621A7" w:rsidRPr="007F390A" w:rsidP="00394E20">
            <w:pPr>
              <w:rPr>
                <w:sz w:val="18"/>
                <w:szCs w:val="18"/>
              </w:rPr>
            </w:pPr>
          </w:p>
        </w:tc>
        <w:tc>
          <w:tcPr>
            <w:tcW w:w="773" w:type="dxa"/>
          </w:tcPr>
          <w:p w:rsidR="00C621A7" w:rsidRPr="007F390A" w:rsidP="00394E20">
            <w:pPr>
              <w:rPr>
                <w:sz w:val="18"/>
                <w:szCs w:val="18"/>
              </w:rPr>
            </w:pPr>
            <w:r>
              <w:rPr>
                <w:sz w:val="18"/>
                <w:szCs w:val="18"/>
              </w:rPr>
              <w:t>x</w:t>
            </w:r>
          </w:p>
        </w:tc>
        <w:tc>
          <w:tcPr>
            <w:tcW w:w="772" w:type="dxa"/>
          </w:tcPr>
          <w:p w:rsidR="00C621A7" w:rsidRPr="007F390A" w:rsidP="00394E20">
            <w:pPr>
              <w:rPr>
                <w:sz w:val="18"/>
                <w:szCs w:val="18"/>
              </w:rPr>
            </w:pPr>
          </w:p>
        </w:tc>
        <w:tc>
          <w:tcPr>
            <w:tcW w:w="780" w:type="dxa"/>
          </w:tcPr>
          <w:p w:rsidR="00C621A7" w:rsidRPr="007F390A" w:rsidP="00394E20">
            <w:pPr>
              <w:rPr>
                <w:sz w:val="18"/>
                <w:szCs w:val="18"/>
              </w:rPr>
            </w:pPr>
          </w:p>
        </w:tc>
        <w:tc>
          <w:tcPr>
            <w:tcW w:w="775" w:type="dxa"/>
          </w:tcPr>
          <w:p w:rsidR="00C621A7" w:rsidRPr="007F390A" w:rsidP="00394E20">
            <w:pPr>
              <w:rPr>
                <w:sz w:val="18"/>
                <w:szCs w:val="18"/>
              </w:rPr>
            </w:pPr>
          </w:p>
        </w:tc>
        <w:tc>
          <w:tcPr>
            <w:tcW w:w="1200" w:type="dxa"/>
          </w:tcPr>
          <w:p w:rsidR="00C621A7" w:rsidRPr="007F390A" w:rsidP="00394E20">
            <w:pPr>
              <w:rPr>
                <w:sz w:val="18"/>
                <w:szCs w:val="18"/>
              </w:rPr>
            </w:pPr>
            <w:r>
              <w:rPr>
                <w:sz w:val="18"/>
                <w:szCs w:val="18"/>
              </w:rPr>
              <w:t>Growth Deal Management Board</w:t>
            </w:r>
          </w:p>
        </w:tc>
        <w:tc>
          <w:tcPr>
            <w:tcW w:w="1267" w:type="dxa"/>
          </w:tcPr>
          <w:p w:rsidR="00C621A7" w:rsidRPr="007F390A" w:rsidP="00394E20">
            <w:pPr>
              <w:rPr>
                <w:sz w:val="18"/>
                <w:szCs w:val="18"/>
              </w:rPr>
            </w:pPr>
            <w:r>
              <w:rPr>
                <w:sz w:val="18"/>
                <w:szCs w:val="18"/>
              </w:rPr>
              <w:t>1, 2, 3, 4, 6, 7, 8, 9, 11, 12, 13, 14</w:t>
            </w:r>
          </w:p>
        </w:tc>
        <w:tc>
          <w:tcPr>
            <w:tcW w:w="1191" w:type="dxa"/>
          </w:tcPr>
          <w:p w:rsidR="00C621A7" w:rsidP="00394E20">
            <w:pPr>
              <w:rPr>
                <w:sz w:val="18"/>
                <w:szCs w:val="18"/>
              </w:rPr>
            </w:pPr>
            <w:r>
              <w:rPr>
                <w:sz w:val="18"/>
                <w:szCs w:val="18"/>
              </w:rPr>
              <w:t>C1, C2, C3, C4</w:t>
            </w:r>
          </w:p>
        </w:tc>
      </w:tr>
      <w:tr w:rsidTr="00C621A7">
        <w:tblPrEx>
          <w:tblW w:w="13948" w:type="dxa"/>
          <w:tblLook w:val="04A0"/>
        </w:tblPrEx>
        <w:tc>
          <w:tcPr>
            <w:tcW w:w="2656" w:type="dxa"/>
          </w:tcPr>
          <w:p w:rsidR="0085048B" w:rsidP="0085048B">
            <w:pPr>
              <w:rPr>
                <w:sz w:val="18"/>
                <w:szCs w:val="18"/>
              </w:rPr>
            </w:pPr>
            <w:r>
              <w:rPr>
                <w:sz w:val="18"/>
                <w:szCs w:val="18"/>
              </w:rPr>
              <w:t>Growth Deal Evaluation</w:t>
            </w:r>
          </w:p>
        </w:tc>
        <w:tc>
          <w:tcPr>
            <w:tcW w:w="669" w:type="dxa"/>
          </w:tcPr>
          <w:p w:rsidR="0085048B" w:rsidRPr="007F390A" w:rsidP="0085048B">
            <w:pPr>
              <w:rPr>
                <w:sz w:val="18"/>
                <w:szCs w:val="18"/>
              </w:rPr>
            </w:pPr>
          </w:p>
        </w:tc>
        <w:tc>
          <w:tcPr>
            <w:tcW w:w="773" w:type="dxa"/>
          </w:tcPr>
          <w:p w:rsidR="0085048B" w:rsidRPr="007F390A" w:rsidP="0085048B">
            <w:pPr>
              <w:rPr>
                <w:sz w:val="18"/>
                <w:szCs w:val="18"/>
              </w:rPr>
            </w:pPr>
          </w:p>
        </w:tc>
        <w:tc>
          <w:tcPr>
            <w:tcW w:w="786" w:type="dxa"/>
          </w:tcPr>
          <w:p w:rsidR="0085048B" w:rsidRPr="007F390A" w:rsidP="0085048B">
            <w:pPr>
              <w:rPr>
                <w:sz w:val="18"/>
                <w:szCs w:val="18"/>
              </w:rPr>
            </w:pPr>
          </w:p>
        </w:tc>
        <w:tc>
          <w:tcPr>
            <w:tcW w:w="769" w:type="dxa"/>
          </w:tcPr>
          <w:p w:rsidR="0085048B" w:rsidRPr="007F390A" w:rsidP="0085048B">
            <w:pPr>
              <w:rPr>
                <w:sz w:val="18"/>
                <w:szCs w:val="18"/>
              </w:rPr>
            </w:pPr>
          </w:p>
        </w:tc>
        <w:tc>
          <w:tcPr>
            <w:tcW w:w="759" w:type="dxa"/>
          </w:tcPr>
          <w:p w:rsidR="0085048B" w:rsidRPr="007F390A" w:rsidP="0085048B">
            <w:pPr>
              <w:rPr>
                <w:sz w:val="18"/>
                <w:szCs w:val="18"/>
              </w:rPr>
            </w:pPr>
          </w:p>
        </w:tc>
        <w:tc>
          <w:tcPr>
            <w:tcW w:w="778" w:type="dxa"/>
          </w:tcPr>
          <w:p w:rsidR="0085048B" w:rsidRPr="007F390A" w:rsidP="0085048B">
            <w:pPr>
              <w:rPr>
                <w:sz w:val="18"/>
                <w:szCs w:val="18"/>
              </w:rPr>
            </w:pPr>
            <w:r>
              <w:rPr>
                <w:sz w:val="18"/>
                <w:szCs w:val="18"/>
              </w:rPr>
              <w:t>x</w:t>
            </w:r>
          </w:p>
        </w:tc>
        <w:tc>
          <w:tcPr>
            <w:tcW w:w="773" w:type="dxa"/>
          </w:tcPr>
          <w:p w:rsidR="0085048B" w:rsidRPr="007F390A" w:rsidP="0085048B">
            <w:pPr>
              <w:rPr>
                <w:sz w:val="18"/>
                <w:szCs w:val="18"/>
              </w:rPr>
            </w:pPr>
            <w:r>
              <w:rPr>
                <w:sz w:val="18"/>
                <w:szCs w:val="18"/>
              </w:rPr>
              <w:t>x</w:t>
            </w:r>
          </w:p>
        </w:tc>
        <w:tc>
          <w:tcPr>
            <w:tcW w:w="772" w:type="dxa"/>
          </w:tcPr>
          <w:p w:rsidR="0085048B" w:rsidRPr="007F390A" w:rsidP="0085048B">
            <w:pPr>
              <w:rPr>
                <w:sz w:val="18"/>
                <w:szCs w:val="18"/>
              </w:rPr>
            </w:pPr>
          </w:p>
        </w:tc>
        <w:tc>
          <w:tcPr>
            <w:tcW w:w="780" w:type="dxa"/>
          </w:tcPr>
          <w:p w:rsidR="0085048B" w:rsidRPr="007F390A" w:rsidP="0085048B">
            <w:pPr>
              <w:rPr>
                <w:sz w:val="18"/>
                <w:szCs w:val="18"/>
              </w:rPr>
            </w:pPr>
          </w:p>
        </w:tc>
        <w:tc>
          <w:tcPr>
            <w:tcW w:w="775" w:type="dxa"/>
          </w:tcPr>
          <w:p w:rsidR="0085048B" w:rsidRPr="007F390A" w:rsidP="0085048B">
            <w:pPr>
              <w:rPr>
                <w:sz w:val="18"/>
                <w:szCs w:val="18"/>
              </w:rPr>
            </w:pPr>
          </w:p>
        </w:tc>
        <w:tc>
          <w:tcPr>
            <w:tcW w:w="1200" w:type="dxa"/>
          </w:tcPr>
          <w:p w:rsidR="0085048B" w:rsidRPr="007F390A" w:rsidP="0085048B">
            <w:pPr>
              <w:rPr>
                <w:sz w:val="18"/>
                <w:szCs w:val="18"/>
              </w:rPr>
            </w:pPr>
            <w:r>
              <w:rPr>
                <w:sz w:val="18"/>
                <w:szCs w:val="18"/>
              </w:rPr>
              <w:t>Growth Deal Management Board</w:t>
            </w:r>
          </w:p>
        </w:tc>
        <w:tc>
          <w:tcPr>
            <w:tcW w:w="1267" w:type="dxa"/>
          </w:tcPr>
          <w:p w:rsidR="0085048B" w:rsidP="0085048B">
            <w:pPr>
              <w:rPr>
                <w:sz w:val="18"/>
                <w:szCs w:val="18"/>
              </w:rPr>
            </w:pPr>
            <w:r>
              <w:rPr>
                <w:sz w:val="18"/>
                <w:szCs w:val="18"/>
              </w:rPr>
              <w:t>1, 2, 3, 7</w:t>
            </w:r>
          </w:p>
        </w:tc>
        <w:tc>
          <w:tcPr>
            <w:tcW w:w="1191" w:type="dxa"/>
          </w:tcPr>
          <w:p w:rsidR="0085048B" w:rsidP="0085048B">
            <w:pPr>
              <w:rPr>
                <w:sz w:val="18"/>
                <w:szCs w:val="18"/>
              </w:rPr>
            </w:pPr>
            <w:r>
              <w:rPr>
                <w:sz w:val="18"/>
                <w:szCs w:val="18"/>
              </w:rPr>
              <w:t>C1, C2, C3, C4</w:t>
            </w:r>
          </w:p>
        </w:tc>
      </w:tr>
      <w:tr w:rsidTr="00C621A7">
        <w:tblPrEx>
          <w:tblW w:w="13948" w:type="dxa"/>
          <w:tblLook w:val="04A0"/>
        </w:tblPrEx>
        <w:tc>
          <w:tcPr>
            <w:tcW w:w="2656" w:type="dxa"/>
          </w:tcPr>
          <w:p w:rsidR="0085048B" w:rsidP="0085048B">
            <w:pPr>
              <w:rPr>
                <w:sz w:val="18"/>
                <w:szCs w:val="18"/>
              </w:rPr>
            </w:pPr>
            <w:r>
              <w:rPr>
                <w:sz w:val="18"/>
                <w:szCs w:val="18"/>
              </w:rPr>
              <w:t>Growth Deal Evaluation Outcome</w:t>
            </w:r>
          </w:p>
        </w:tc>
        <w:tc>
          <w:tcPr>
            <w:tcW w:w="669" w:type="dxa"/>
          </w:tcPr>
          <w:p w:rsidR="0085048B" w:rsidRPr="007F390A" w:rsidP="0085048B">
            <w:pPr>
              <w:rPr>
                <w:sz w:val="18"/>
                <w:szCs w:val="18"/>
              </w:rPr>
            </w:pPr>
          </w:p>
        </w:tc>
        <w:tc>
          <w:tcPr>
            <w:tcW w:w="773" w:type="dxa"/>
          </w:tcPr>
          <w:p w:rsidR="0085048B" w:rsidRPr="007F390A" w:rsidP="0085048B">
            <w:pPr>
              <w:rPr>
                <w:sz w:val="18"/>
                <w:szCs w:val="18"/>
              </w:rPr>
            </w:pPr>
          </w:p>
        </w:tc>
        <w:tc>
          <w:tcPr>
            <w:tcW w:w="786" w:type="dxa"/>
          </w:tcPr>
          <w:p w:rsidR="0085048B" w:rsidRPr="007F390A" w:rsidP="0085048B">
            <w:pPr>
              <w:rPr>
                <w:sz w:val="18"/>
                <w:szCs w:val="18"/>
              </w:rPr>
            </w:pPr>
          </w:p>
        </w:tc>
        <w:tc>
          <w:tcPr>
            <w:tcW w:w="769" w:type="dxa"/>
          </w:tcPr>
          <w:p w:rsidR="0085048B" w:rsidRPr="007F390A" w:rsidP="0085048B">
            <w:pPr>
              <w:rPr>
                <w:sz w:val="18"/>
                <w:szCs w:val="18"/>
              </w:rPr>
            </w:pPr>
          </w:p>
        </w:tc>
        <w:tc>
          <w:tcPr>
            <w:tcW w:w="759" w:type="dxa"/>
          </w:tcPr>
          <w:p w:rsidR="0085048B" w:rsidRPr="007F390A" w:rsidP="0085048B">
            <w:pPr>
              <w:rPr>
                <w:sz w:val="18"/>
                <w:szCs w:val="18"/>
              </w:rPr>
            </w:pPr>
          </w:p>
        </w:tc>
        <w:tc>
          <w:tcPr>
            <w:tcW w:w="778" w:type="dxa"/>
          </w:tcPr>
          <w:p w:rsidR="0085048B" w:rsidP="0085048B">
            <w:pPr>
              <w:rPr>
                <w:sz w:val="18"/>
                <w:szCs w:val="18"/>
              </w:rPr>
            </w:pPr>
          </w:p>
        </w:tc>
        <w:tc>
          <w:tcPr>
            <w:tcW w:w="773" w:type="dxa"/>
          </w:tcPr>
          <w:p w:rsidR="0085048B" w:rsidP="0085048B">
            <w:pPr>
              <w:rPr>
                <w:sz w:val="18"/>
                <w:szCs w:val="18"/>
              </w:rPr>
            </w:pPr>
          </w:p>
        </w:tc>
        <w:tc>
          <w:tcPr>
            <w:tcW w:w="772" w:type="dxa"/>
          </w:tcPr>
          <w:p w:rsidR="0085048B" w:rsidRPr="007F390A" w:rsidP="0085048B">
            <w:pPr>
              <w:rPr>
                <w:sz w:val="18"/>
                <w:szCs w:val="18"/>
              </w:rPr>
            </w:pPr>
          </w:p>
        </w:tc>
        <w:tc>
          <w:tcPr>
            <w:tcW w:w="780" w:type="dxa"/>
          </w:tcPr>
          <w:p w:rsidR="0085048B" w:rsidP="0085048B">
            <w:pPr>
              <w:rPr>
                <w:sz w:val="18"/>
                <w:szCs w:val="18"/>
              </w:rPr>
            </w:pPr>
            <w:r>
              <w:rPr>
                <w:sz w:val="18"/>
                <w:szCs w:val="18"/>
              </w:rPr>
              <w:t>x</w:t>
            </w:r>
          </w:p>
        </w:tc>
        <w:tc>
          <w:tcPr>
            <w:tcW w:w="775" w:type="dxa"/>
          </w:tcPr>
          <w:p w:rsidR="0085048B" w:rsidP="0085048B">
            <w:pPr>
              <w:rPr>
                <w:sz w:val="18"/>
                <w:szCs w:val="18"/>
              </w:rPr>
            </w:pPr>
            <w:r>
              <w:rPr>
                <w:sz w:val="18"/>
                <w:szCs w:val="18"/>
              </w:rPr>
              <w:t>x</w:t>
            </w:r>
          </w:p>
        </w:tc>
        <w:tc>
          <w:tcPr>
            <w:tcW w:w="1200" w:type="dxa"/>
          </w:tcPr>
          <w:p w:rsidR="0085048B" w:rsidP="0085048B">
            <w:pPr>
              <w:rPr>
                <w:sz w:val="18"/>
                <w:szCs w:val="18"/>
              </w:rPr>
            </w:pPr>
            <w:r>
              <w:rPr>
                <w:sz w:val="18"/>
                <w:szCs w:val="18"/>
              </w:rPr>
              <w:t>Growth Deal Management Board</w:t>
            </w:r>
          </w:p>
        </w:tc>
        <w:tc>
          <w:tcPr>
            <w:tcW w:w="1267" w:type="dxa"/>
          </w:tcPr>
          <w:p w:rsidR="0085048B" w:rsidP="0085048B">
            <w:pPr>
              <w:rPr>
                <w:sz w:val="18"/>
                <w:szCs w:val="18"/>
              </w:rPr>
            </w:pPr>
            <w:r>
              <w:rPr>
                <w:sz w:val="18"/>
                <w:szCs w:val="18"/>
              </w:rPr>
              <w:t>1,2, 3, 6, 7, 8, 9, 12, 13, 14, 17</w:t>
            </w:r>
          </w:p>
        </w:tc>
        <w:tc>
          <w:tcPr>
            <w:tcW w:w="1191" w:type="dxa"/>
          </w:tcPr>
          <w:p w:rsidR="0085048B" w:rsidP="0085048B">
            <w:pPr>
              <w:rPr>
                <w:sz w:val="18"/>
                <w:szCs w:val="18"/>
              </w:rPr>
            </w:pPr>
            <w:r>
              <w:rPr>
                <w:sz w:val="18"/>
                <w:szCs w:val="18"/>
              </w:rPr>
              <w:t>C1, C2, C3, C4</w:t>
            </w:r>
          </w:p>
        </w:tc>
      </w:tr>
      <w:tr w:rsidTr="00C621A7">
        <w:tblPrEx>
          <w:tblW w:w="13948" w:type="dxa"/>
          <w:tblLook w:val="04A0"/>
        </w:tblPrEx>
        <w:tc>
          <w:tcPr>
            <w:tcW w:w="2656" w:type="dxa"/>
          </w:tcPr>
          <w:p w:rsidR="0085048B" w:rsidRPr="007F390A" w:rsidP="0085048B">
            <w:pPr>
              <w:rPr>
                <w:sz w:val="18"/>
                <w:szCs w:val="18"/>
              </w:rPr>
            </w:pPr>
            <w:r>
              <w:rPr>
                <w:sz w:val="18"/>
                <w:szCs w:val="18"/>
              </w:rPr>
              <w:t>Getting Building Fund</w:t>
            </w:r>
          </w:p>
        </w:tc>
        <w:tc>
          <w:tcPr>
            <w:tcW w:w="669" w:type="dxa"/>
          </w:tcPr>
          <w:p w:rsidR="0085048B" w:rsidRPr="007F390A" w:rsidP="0085048B">
            <w:pPr>
              <w:rPr>
                <w:sz w:val="18"/>
                <w:szCs w:val="18"/>
              </w:rPr>
            </w:pPr>
            <w:r>
              <w:rPr>
                <w:sz w:val="18"/>
                <w:szCs w:val="18"/>
              </w:rPr>
              <w:t>x</w:t>
            </w:r>
          </w:p>
        </w:tc>
        <w:tc>
          <w:tcPr>
            <w:tcW w:w="773" w:type="dxa"/>
          </w:tcPr>
          <w:p w:rsidR="0085048B" w:rsidRPr="007F390A" w:rsidP="0085048B">
            <w:pPr>
              <w:rPr>
                <w:sz w:val="18"/>
                <w:szCs w:val="18"/>
              </w:rPr>
            </w:pPr>
          </w:p>
        </w:tc>
        <w:tc>
          <w:tcPr>
            <w:tcW w:w="786" w:type="dxa"/>
          </w:tcPr>
          <w:p w:rsidR="0085048B" w:rsidRPr="007F390A" w:rsidP="0085048B">
            <w:pPr>
              <w:rPr>
                <w:sz w:val="18"/>
                <w:szCs w:val="18"/>
              </w:rPr>
            </w:pPr>
          </w:p>
        </w:tc>
        <w:tc>
          <w:tcPr>
            <w:tcW w:w="769" w:type="dxa"/>
          </w:tcPr>
          <w:p w:rsidR="0085048B" w:rsidRPr="007F390A" w:rsidP="0085048B">
            <w:pPr>
              <w:rPr>
                <w:sz w:val="18"/>
                <w:szCs w:val="18"/>
              </w:rPr>
            </w:pPr>
            <w:r>
              <w:rPr>
                <w:sz w:val="18"/>
                <w:szCs w:val="18"/>
              </w:rPr>
              <w:t>x</w:t>
            </w:r>
          </w:p>
        </w:tc>
        <w:tc>
          <w:tcPr>
            <w:tcW w:w="759" w:type="dxa"/>
          </w:tcPr>
          <w:p w:rsidR="0085048B" w:rsidRPr="007F390A" w:rsidP="0085048B">
            <w:pPr>
              <w:rPr>
                <w:sz w:val="18"/>
                <w:szCs w:val="18"/>
              </w:rPr>
            </w:pPr>
          </w:p>
        </w:tc>
        <w:tc>
          <w:tcPr>
            <w:tcW w:w="778" w:type="dxa"/>
          </w:tcPr>
          <w:p w:rsidR="0085048B" w:rsidRPr="007F390A" w:rsidP="0085048B">
            <w:pPr>
              <w:rPr>
                <w:sz w:val="18"/>
                <w:szCs w:val="18"/>
              </w:rPr>
            </w:pPr>
          </w:p>
        </w:tc>
        <w:tc>
          <w:tcPr>
            <w:tcW w:w="773" w:type="dxa"/>
          </w:tcPr>
          <w:p w:rsidR="0085048B" w:rsidRPr="007F390A" w:rsidP="0085048B">
            <w:pPr>
              <w:rPr>
                <w:sz w:val="18"/>
                <w:szCs w:val="18"/>
              </w:rPr>
            </w:pPr>
            <w:r>
              <w:rPr>
                <w:sz w:val="18"/>
                <w:szCs w:val="18"/>
              </w:rPr>
              <w:t>x</w:t>
            </w:r>
          </w:p>
        </w:tc>
        <w:tc>
          <w:tcPr>
            <w:tcW w:w="772" w:type="dxa"/>
          </w:tcPr>
          <w:p w:rsidR="0085048B" w:rsidRPr="007F390A" w:rsidP="0085048B">
            <w:pPr>
              <w:rPr>
                <w:sz w:val="18"/>
                <w:szCs w:val="18"/>
              </w:rPr>
            </w:pPr>
          </w:p>
        </w:tc>
        <w:tc>
          <w:tcPr>
            <w:tcW w:w="780" w:type="dxa"/>
          </w:tcPr>
          <w:p w:rsidR="0085048B" w:rsidRPr="007F390A" w:rsidP="0085048B">
            <w:pPr>
              <w:rPr>
                <w:sz w:val="18"/>
                <w:szCs w:val="18"/>
              </w:rPr>
            </w:pPr>
          </w:p>
        </w:tc>
        <w:tc>
          <w:tcPr>
            <w:tcW w:w="775" w:type="dxa"/>
          </w:tcPr>
          <w:p w:rsidR="0085048B" w:rsidRPr="007F390A" w:rsidP="0085048B">
            <w:pPr>
              <w:rPr>
                <w:sz w:val="18"/>
                <w:szCs w:val="18"/>
              </w:rPr>
            </w:pPr>
            <w:r>
              <w:rPr>
                <w:sz w:val="18"/>
                <w:szCs w:val="18"/>
              </w:rPr>
              <w:t>x</w:t>
            </w:r>
          </w:p>
        </w:tc>
        <w:tc>
          <w:tcPr>
            <w:tcW w:w="1200" w:type="dxa"/>
          </w:tcPr>
          <w:p w:rsidR="0085048B" w:rsidRPr="007F390A" w:rsidP="0085048B">
            <w:pPr>
              <w:rPr>
                <w:sz w:val="18"/>
                <w:szCs w:val="18"/>
              </w:rPr>
            </w:pPr>
            <w:r>
              <w:rPr>
                <w:sz w:val="18"/>
                <w:szCs w:val="18"/>
              </w:rPr>
              <w:t>LEP Board</w:t>
            </w:r>
          </w:p>
        </w:tc>
        <w:tc>
          <w:tcPr>
            <w:tcW w:w="1267" w:type="dxa"/>
          </w:tcPr>
          <w:p w:rsidR="0085048B" w:rsidRPr="007F390A" w:rsidP="0085048B">
            <w:pPr>
              <w:rPr>
                <w:sz w:val="18"/>
                <w:szCs w:val="18"/>
              </w:rPr>
            </w:pPr>
            <w:r>
              <w:rPr>
                <w:sz w:val="18"/>
                <w:szCs w:val="18"/>
              </w:rPr>
              <w:t>1, 2, 3, 4, 5, 6, 7, 8, 9, 10, 11, 12, 13, 14, 15</w:t>
            </w:r>
          </w:p>
        </w:tc>
        <w:tc>
          <w:tcPr>
            <w:tcW w:w="1191" w:type="dxa"/>
          </w:tcPr>
          <w:p w:rsidR="0085048B" w:rsidP="0085048B">
            <w:pPr>
              <w:rPr>
                <w:sz w:val="18"/>
                <w:szCs w:val="18"/>
              </w:rPr>
            </w:pPr>
            <w:r>
              <w:rPr>
                <w:sz w:val="18"/>
                <w:szCs w:val="18"/>
              </w:rPr>
              <w:t>C1, C2, C3, C4</w:t>
            </w:r>
          </w:p>
        </w:tc>
      </w:tr>
      <w:tr w:rsidTr="00C621A7">
        <w:tblPrEx>
          <w:tblW w:w="13948" w:type="dxa"/>
          <w:tblLook w:val="04A0"/>
        </w:tblPrEx>
        <w:tc>
          <w:tcPr>
            <w:tcW w:w="2656" w:type="dxa"/>
          </w:tcPr>
          <w:p w:rsidR="0085048B" w:rsidP="0085048B">
            <w:pPr>
              <w:rPr>
                <w:sz w:val="18"/>
                <w:szCs w:val="18"/>
              </w:rPr>
            </w:pPr>
            <w:r>
              <w:rPr>
                <w:sz w:val="18"/>
                <w:szCs w:val="18"/>
              </w:rPr>
              <w:t>Growing Places Fund</w:t>
            </w:r>
          </w:p>
          <w:p w:rsidR="0085048B" w:rsidP="0085048B">
            <w:pPr>
              <w:rPr>
                <w:sz w:val="18"/>
                <w:szCs w:val="18"/>
              </w:rPr>
            </w:pPr>
          </w:p>
        </w:tc>
        <w:tc>
          <w:tcPr>
            <w:tcW w:w="669" w:type="dxa"/>
          </w:tcPr>
          <w:p w:rsidR="0085048B" w:rsidRPr="007F390A" w:rsidP="0085048B">
            <w:pPr>
              <w:rPr>
                <w:sz w:val="18"/>
                <w:szCs w:val="18"/>
              </w:rPr>
            </w:pPr>
            <w:r>
              <w:rPr>
                <w:sz w:val="18"/>
                <w:szCs w:val="18"/>
              </w:rPr>
              <w:t>x</w:t>
            </w:r>
          </w:p>
        </w:tc>
        <w:tc>
          <w:tcPr>
            <w:tcW w:w="773" w:type="dxa"/>
          </w:tcPr>
          <w:p w:rsidR="0085048B" w:rsidRPr="007F390A" w:rsidP="0085048B">
            <w:pPr>
              <w:rPr>
                <w:sz w:val="18"/>
                <w:szCs w:val="18"/>
              </w:rPr>
            </w:pPr>
          </w:p>
        </w:tc>
        <w:tc>
          <w:tcPr>
            <w:tcW w:w="786" w:type="dxa"/>
          </w:tcPr>
          <w:p w:rsidR="0085048B" w:rsidRPr="007F390A" w:rsidP="0085048B">
            <w:pPr>
              <w:rPr>
                <w:sz w:val="18"/>
                <w:szCs w:val="18"/>
              </w:rPr>
            </w:pPr>
          </w:p>
        </w:tc>
        <w:tc>
          <w:tcPr>
            <w:tcW w:w="769" w:type="dxa"/>
          </w:tcPr>
          <w:p w:rsidR="0085048B" w:rsidRPr="007F390A" w:rsidP="0085048B">
            <w:pPr>
              <w:rPr>
                <w:sz w:val="18"/>
                <w:szCs w:val="18"/>
              </w:rPr>
            </w:pPr>
            <w:r>
              <w:rPr>
                <w:sz w:val="18"/>
                <w:szCs w:val="18"/>
              </w:rPr>
              <w:t>x</w:t>
            </w:r>
          </w:p>
        </w:tc>
        <w:tc>
          <w:tcPr>
            <w:tcW w:w="759" w:type="dxa"/>
          </w:tcPr>
          <w:p w:rsidR="0085048B" w:rsidRPr="007F390A" w:rsidP="0085048B">
            <w:pPr>
              <w:rPr>
                <w:sz w:val="18"/>
                <w:szCs w:val="18"/>
              </w:rPr>
            </w:pPr>
          </w:p>
        </w:tc>
        <w:tc>
          <w:tcPr>
            <w:tcW w:w="778" w:type="dxa"/>
          </w:tcPr>
          <w:p w:rsidR="0085048B" w:rsidRPr="007F390A" w:rsidP="0085048B">
            <w:pPr>
              <w:rPr>
                <w:sz w:val="18"/>
                <w:szCs w:val="18"/>
              </w:rPr>
            </w:pPr>
          </w:p>
        </w:tc>
        <w:tc>
          <w:tcPr>
            <w:tcW w:w="773" w:type="dxa"/>
          </w:tcPr>
          <w:p w:rsidR="0085048B" w:rsidRPr="007F390A" w:rsidP="0085048B">
            <w:pPr>
              <w:rPr>
                <w:sz w:val="18"/>
                <w:szCs w:val="18"/>
              </w:rPr>
            </w:pPr>
            <w:r>
              <w:rPr>
                <w:sz w:val="18"/>
                <w:szCs w:val="18"/>
              </w:rPr>
              <w:t>x</w:t>
            </w:r>
          </w:p>
        </w:tc>
        <w:tc>
          <w:tcPr>
            <w:tcW w:w="772" w:type="dxa"/>
          </w:tcPr>
          <w:p w:rsidR="0085048B" w:rsidRPr="007F390A" w:rsidP="0085048B">
            <w:pPr>
              <w:rPr>
                <w:sz w:val="18"/>
                <w:szCs w:val="18"/>
              </w:rPr>
            </w:pPr>
          </w:p>
        </w:tc>
        <w:tc>
          <w:tcPr>
            <w:tcW w:w="780" w:type="dxa"/>
          </w:tcPr>
          <w:p w:rsidR="0085048B" w:rsidRPr="007F390A" w:rsidP="0085048B">
            <w:pPr>
              <w:rPr>
                <w:sz w:val="18"/>
                <w:szCs w:val="18"/>
              </w:rPr>
            </w:pPr>
          </w:p>
        </w:tc>
        <w:tc>
          <w:tcPr>
            <w:tcW w:w="775" w:type="dxa"/>
          </w:tcPr>
          <w:p w:rsidR="0085048B" w:rsidRPr="007F390A" w:rsidP="0085048B">
            <w:pPr>
              <w:rPr>
                <w:sz w:val="18"/>
                <w:szCs w:val="18"/>
              </w:rPr>
            </w:pPr>
            <w:r>
              <w:rPr>
                <w:sz w:val="18"/>
                <w:szCs w:val="18"/>
              </w:rPr>
              <w:t>x</w:t>
            </w:r>
          </w:p>
        </w:tc>
        <w:tc>
          <w:tcPr>
            <w:tcW w:w="1200" w:type="dxa"/>
          </w:tcPr>
          <w:p w:rsidR="0085048B" w:rsidRPr="007F390A" w:rsidP="0085048B">
            <w:pPr>
              <w:rPr>
                <w:sz w:val="18"/>
                <w:szCs w:val="18"/>
              </w:rPr>
            </w:pPr>
            <w:r>
              <w:rPr>
                <w:sz w:val="18"/>
                <w:szCs w:val="18"/>
              </w:rPr>
              <w:t>LEP Board</w:t>
            </w:r>
          </w:p>
        </w:tc>
        <w:tc>
          <w:tcPr>
            <w:tcW w:w="1267" w:type="dxa"/>
          </w:tcPr>
          <w:p w:rsidR="0085048B" w:rsidP="0085048B">
            <w:pPr>
              <w:rPr>
                <w:sz w:val="18"/>
                <w:szCs w:val="18"/>
              </w:rPr>
            </w:pPr>
            <w:r>
              <w:rPr>
                <w:sz w:val="18"/>
                <w:szCs w:val="18"/>
              </w:rPr>
              <w:t>1, 2, 3, 6, 7, 8, 9, 10, 15, 17</w:t>
            </w:r>
          </w:p>
        </w:tc>
        <w:tc>
          <w:tcPr>
            <w:tcW w:w="1191" w:type="dxa"/>
          </w:tcPr>
          <w:p w:rsidR="0085048B" w:rsidP="0085048B">
            <w:pPr>
              <w:rPr>
                <w:sz w:val="18"/>
                <w:szCs w:val="18"/>
              </w:rPr>
            </w:pPr>
            <w:r>
              <w:rPr>
                <w:sz w:val="18"/>
                <w:szCs w:val="18"/>
              </w:rPr>
              <w:t>C1, C2, C3, C4</w:t>
            </w:r>
          </w:p>
        </w:tc>
      </w:tr>
      <w:tr w:rsidTr="00C621A7">
        <w:tblPrEx>
          <w:tblW w:w="13948" w:type="dxa"/>
          <w:tblLook w:val="04A0"/>
        </w:tblPrEx>
        <w:tc>
          <w:tcPr>
            <w:tcW w:w="2656" w:type="dxa"/>
          </w:tcPr>
          <w:p w:rsidR="00980ADD" w:rsidP="00980ADD">
            <w:pPr>
              <w:rPr>
                <w:sz w:val="18"/>
                <w:szCs w:val="18"/>
              </w:rPr>
            </w:pPr>
            <w:r>
              <w:rPr>
                <w:sz w:val="18"/>
                <w:szCs w:val="18"/>
              </w:rPr>
              <w:t>Boost/Growth Hub</w:t>
            </w:r>
          </w:p>
        </w:tc>
        <w:tc>
          <w:tcPr>
            <w:tcW w:w="669" w:type="dxa"/>
          </w:tcPr>
          <w:p w:rsidR="00980ADD" w:rsidRPr="007F390A" w:rsidP="00980ADD">
            <w:pPr>
              <w:rPr>
                <w:sz w:val="18"/>
                <w:szCs w:val="18"/>
              </w:rPr>
            </w:pPr>
          </w:p>
        </w:tc>
        <w:tc>
          <w:tcPr>
            <w:tcW w:w="773" w:type="dxa"/>
          </w:tcPr>
          <w:p w:rsidR="00980ADD" w:rsidRPr="007F390A" w:rsidP="00980ADD">
            <w:pPr>
              <w:rPr>
                <w:sz w:val="18"/>
                <w:szCs w:val="18"/>
              </w:rPr>
            </w:pPr>
          </w:p>
        </w:tc>
        <w:tc>
          <w:tcPr>
            <w:tcW w:w="786" w:type="dxa"/>
          </w:tcPr>
          <w:p w:rsidR="00980ADD" w:rsidRPr="007F390A" w:rsidP="00980ADD">
            <w:pPr>
              <w:rPr>
                <w:sz w:val="18"/>
                <w:szCs w:val="18"/>
              </w:rPr>
            </w:pPr>
            <w:r>
              <w:rPr>
                <w:sz w:val="18"/>
                <w:szCs w:val="18"/>
              </w:rPr>
              <w:t>x</w:t>
            </w:r>
          </w:p>
        </w:tc>
        <w:tc>
          <w:tcPr>
            <w:tcW w:w="769" w:type="dxa"/>
          </w:tcPr>
          <w:p w:rsidR="00980ADD" w:rsidRPr="007F390A" w:rsidP="00980ADD">
            <w:pPr>
              <w:rPr>
                <w:sz w:val="18"/>
                <w:szCs w:val="18"/>
              </w:rPr>
            </w:pPr>
          </w:p>
        </w:tc>
        <w:tc>
          <w:tcPr>
            <w:tcW w:w="759" w:type="dxa"/>
          </w:tcPr>
          <w:p w:rsidR="00980ADD" w:rsidRPr="007F390A" w:rsidP="00980ADD">
            <w:pPr>
              <w:rPr>
                <w:sz w:val="18"/>
                <w:szCs w:val="18"/>
              </w:rPr>
            </w:pPr>
          </w:p>
        </w:tc>
        <w:tc>
          <w:tcPr>
            <w:tcW w:w="778" w:type="dxa"/>
          </w:tcPr>
          <w:p w:rsidR="00980ADD" w:rsidRPr="007F390A" w:rsidP="00980ADD">
            <w:pPr>
              <w:rPr>
                <w:sz w:val="18"/>
                <w:szCs w:val="18"/>
              </w:rPr>
            </w:pPr>
            <w:r>
              <w:rPr>
                <w:sz w:val="18"/>
                <w:szCs w:val="18"/>
              </w:rPr>
              <w:t>x</w:t>
            </w:r>
          </w:p>
        </w:tc>
        <w:tc>
          <w:tcPr>
            <w:tcW w:w="773" w:type="dxa"/>
          </w:tcPr>
          <w:p w:rsidR="00980ADD" w:rsidRPr="007F390A" w:rsidP="00980ADD">
            <w:pPr>
              <w:rPr>
                <w:sz w:val="18"/>
                <w:szCs w:val="18"/>
              </w:rPr>
            </w:pPr>
          </w:p>
        </w:tc>
        <w:tc>
          <w:tcPr>
            <w:tcW w:w="772" w:type="dxa"/>
          </w:tcPr>
          <w:p w:rsidR="00980ADD" w:rsidRPr="007F390A" w:rsidP="00980ADD">
            <w:pPr>
              <w:rPr>
                <w:sz w:val="18"/>
                <w:szCs w:val="18"/>
              </w:rPr>
            </w:pPr>
          </w:p>
        </w:tc>
        <w:tc>
          <w:tcPr>
            <w:tcW w:w="780" w:type="dxa"/>
          </w:tcPr>
          <w:p w:rsidR="00980ADD" w:rsidRPr="007F390A" w:rsidP="00980ADD">
            <w:pPr>
              <w:rPr>
                <w:sz w:val="18"/>
                <w:szCs w:val="18"/>
              </w:rPr>
            </w:pPr>
            <w:r>
              <w:rPr>
                <w:sz w:val="18"/>
                <w:szCs w:val="18"/>
              </w:rPr>
              <w:t>x</w:t>
            </w:r>
          </w:p>
        </w:tc>
        <w:tc>
          <w:tcPr>
            <w:tcW w:w="775" w:type="dxa"/>
          </w:tcPr>
          <w:p w:rsidR="00980ADD" w:rsidRPr="007F390A" w:rsidP="00980ADD">
            <w:pPr>
              <w:rPr>
                <w:sz w:val="18"/>
                <w:szCs w:val="18"/>
              </w:rPr>
            </w:pPr>
          </w:p>
        </w:tc>
        <w:tc>
          <w:tcPr>
            <w:tcW w:w="1200" w:type="dxa"/>
          </w:tcPr>
          <w:p w:rsidR="00980ADD" w:rsidRPr="007F390A" w:rsidP="00980ADD">
            <w:pPr>
              <w:rPr>
                <w:sz w:val="18"/>
                <w:szCs w:val="18"/>
              </w:rPr>
            </w:pPr>
            <w:r>
              <w:rPr>
                <w:sz w:val="18"/>
                <w:szCs w:val="18"/>
              </w:rPr>
              <w:t>Business Support Management Board</w:t>
            </w:r>
          </w:p>
        </w:tc>
        <w:tc>
          <w:tcPr>
            <w:tcW w:w="1267" w:type="dxa"/>
          </w:tcPr>
          <w:p w:rsidR="00980ADD" w:rsidP="00980ADD">
            <w:pPr>
              <w:rPr>
                <w:sz w:val="18"/>
                <w:szCs w:val="18"/>
              </w:rPr>
            </w:pPr>
            <w:r>
              <w:rPr>
                <w:sz w:val="18"/>
                <w:szCs w:val="18"/>
              </w:rPr>
              <w:t>All</w:t>
            </w:r>
          </w:p>
        </w:tc>
        <w:tc>
          <w:tcPr>
            <w:tcW w:w="1191" w:type="dxa"/>
          </w:tcPr>
          <w:p w:rsidR="00980ADD" w:rsidP="00980ADD">
            <w:pPr>
              <w:rPr>
                <w:sz w:val="18"/>
                <w:szCs w:val="18"/>
              </w:rPr>
            </w:pPr>
            <w:r>
              <w:rPr>
                <w:sz w:val="18"/>
                <w:szCs w:val="18"/>
              </w:rPr>
              <w:t>C1, C2, C3,</w:t>
            </w:r>
          </w:p>
        </w:tc>
      </w:tr>
      <w:tr w:rsidTr="00C621A7">
        <w:tblPrEx>
          <w:tblW w:w="13948" w:type="dxa"/>
          <w:tblLook w:val="04A0"/>
        </w:tblPrEx>
        <w:tc>
          <w:tcPr>
            <w:tcW w:w="2656" w:type="dxa"/>
          </w:tcPr>
          <w:p w:rsidR="00980ADD" w:rsidP="00980ADD">
            <w:pPr>
              <w:rPr>
                <w:sz w:val="18"/>
                <w:szCs w:val="18"/>
              </w:rPr>
            </w:pPr>
            <w:r>
              <w:rPr>
                <w:sz w:val="18"/>
                <w:szCs w:val="18"/>
              </w:rPr>
              <w:t>Lancashire Skills Hub</w:t>
            </w:r>
          </w:p>
        </w:tc>
        <w:tc>
          <w:tcPr>
            <w:tcW w:w="669" w:type="dxa"/>
          </w:tcPr>
          <w:p w:rsidR="00980ADD" w:rsidRPr="007F390A" w:rsidP="00980ADD">
            <w:pPr>
              <w:rPr>
                <w:sz w:val="18"/>
                <w:szCs w:val="18"/>
              </w:rPr>
            </w:pPr>
            <w:r>
              <w:rPr>
                <w:sz w:val="18"/>
                <w:szCs w:val="18"/>
              </w:rPr>
              <w:t>x</w:t>
            </w:r>
          </w:p>
        </w:tc>
        <w:tc>
          <w:tcPr>
            <w:tcW w:w="773" w:type="dxa"/>
          </w:tcPr>
          <w:p w:rsidR="00980ADD" w:rsidRPr="007F390A" w:rsidP="00980ADD">
            <w:pPr>
              <w:rPr>
                <w:sz w:val="18"/>
                <w:szCs w:val="18"/>
              </w:rPr>
            </w:pPr>
          </w:p>
        </w:tc>
        <w:tc>
          <w:tcPr>
            <w:tcW w:w="786" w:type="dxa"/>
          </w:tcPr>
          <w:p w:rsidR="00980ADD" w:rsidP="00980ADD">
            <w:pPr>
              <w:rPr>
                <w:sz w:val="18"/>
                <w:szCs w:val="18"/>
              </w:rPr>
            </w:pPr>
            <w:r>
              <w:rPr>
                <w:sz w:val="18"/>
                <w:szCs w:val="18"/>
              </w:rPr>
              <w:t>x</w:t>
            </w:r>
          </w:p>
        </w:tc>
        <w:tc>
          <w:tcPr>
            <w:tcW w:w="769" w:type="dxa"/>
          </w:tcPr>
          <w:p w:rsidR="00980ADD" w:rsidRPr="007F390A" w:rsidP="00980ADD">
            <w:pPr>
              <w:rPr>
                <w:sz w:val="18"/>
                <w:szCs w:val="18"/>
              </w:rPr>
            </w:pPr>
          </w:p>
        </w:tc>
        <w:tc>
          <w:tcPr>
            <w:tcW w:w="759" w:type="dxa"/>
          </w:tcPr>
          <w:p w:rsidR="00980ADD" w:rsidRPr="007F390A" w:rsidP="00980ADD">
            <w:pPr>
              <w:rPr>
                <w:sz w:val="18"/>
                <w:szCs w:val="18"/>
              </w:rPr>
            </w:pPr>
          </w:p>
        </w:tc>
        <w:tc>
          <w:tcPr>
            <w:tcW w:w="778" w:type="dxa"/>
          </w:tcPr>
          <w:p w:rsidR="00980ADD" w:rsidP="00980ADD">
            <w:pPr>
              <w:rPr>
                <w:sz w:val="18"/>
                <w:szCs w:val="18"/>
              </w:rPr>
            </w:pPr>
          </w:p>
        </w:tc>
        <w:tc>
          <w:tcPr>
            <w:tcW w:w="773" w:type="dxa"/>
          </w:tcPr>
          <w:p w:rsidR="00980ADD" w:rsidRPr="007F390A" w:rsidP="00980ADD">
            <w:pPr>
              <w:rPr>
                <w:sz w:val="18"/>
                <w:szCs w:val="18"/>
              </w:rPr>
            </w:pPr>
            <w:r>
              <w:rPr>
                <w:sz w:val="18"/>
                <w:szCs w:val="18"/>
              </w:rPr>
              <w:t>x</w:t>
            </w:r>
          </w:p>
        </w:tc>
        <w:tc>
          <w:tcPr>
            <w:tcW w:w="772" w:type="dxa"/>
          </w:tcPr>
          <w:p w:rsidR="00980ADD" w:rsidRPr="007F390A" w:rsidP="00980ADD">
            <w:pPr>
              <w:rPr>
                <w:sz w:val="18"/>
                <w:szCs w:val="18"/>
              </w:rPr>
            </w:pPr>
          </w:p>
        </w:tc>
        <w:tc>
          <w:tcPr>
            <w:tcW w:w="780" w:type="dxa"/>
          </w:tcPr>
          <w:p w:rsidR="00980ADD" w:rsidP="00980ADD">
            <w:pPr>
              <w:rPr>
                <w:sz w:val="18"/>
                <w:szCs w:val="18"/>
              </w:rPr>
            </w:pPr>
            <w:r>
              <w:rPr>
                <w:sz w:val="18"/>
                <w:szCs w:val="18"/>
              </w:rPr>
              <w:t>x</w:t>
            </w:r>
          </w:p>
        </w:tc>
        <w:tc>
          <w:tcPr>
            <w:tcW w:w="775" w:type="dxa"/>
          </w:tcPr>
          <w:p w:rsidR="00980ADD" w:rsidRPr="007F390A" w:rsidP="00980ADD">
            <w:pPr>
              <w:rPr>
                <w:sz w:val="18"/>
                <w:szCs w:val="18"/>
              </w:rPr>
            </w:pPr>
          </w:p>
        </w:tc>
        <w:tc>
          <w:tcPr>
            <w:tcW w:w="1200" w:type="dxa"/>
          </w:tcPr>
          <w:p w:rsidR="00980ADD" w:rsidP="00980ADD">
            <w:pPr>
              <w:rPr>
                <w:sz w:val="18"/>
                <w:szCs w:val="18"/>
              </w:rPr>
            </w:pPr>
            <w:r>
              <w:rPr>
                <w:sz w:val="18"/>
                <w:szCs w:val="18"/>
              </w:rPr>
              <w:t>Lancashire Skills &amp; Employment Advisory Panel</w:t>
            </w:r>
          </w:p>
        </w:tc>
        <w:tc>
          <w:tcPr>
            <w:tcW w:w="1267" w:type="dxa"/>
          </w:tcPr>
          <w:p w:rsidR="00980ADD" w:rsidP="00980ADD">
            <w:pPr>
              <w:rPr>
                <w:sz w:val="18"/>
                <w:szCs w:val="18"/>
              </w:rPr>
            </w:pPr>
            <w:r>
              <w:rPr>
                <w:sz w:val="18"/>
                <w:szCs w:val="18"/>
              </w:rPr>
              <w:t>All</w:t>
            </w:r>
          </w:p>
        </w:tc>
        <w:tc>
          <w:tcPr>
            <w:tcW w:w="1191" w:type="dxa"/>
          </w:tcPr>
          <w:p w:rsidR="00980ADD" w:rsidP="00980ADD">
            <w:pPr>
              <w:rPr>
                <w:sz w:val="18"/>
                <w:szCs w:val="18"/>
              </w:rPr>
            </w:pPr>
            <w:r>
              <w:rPr>
                <w:sz w:val="18"/>
                <w:szCs w:val="18"/>
              </w:rPr>
              <w:t>C1, C2, C3, C4</w:t>
            </w:r>
          </w:p>
        </w:tc>
      </w:tr>
      <w:tr w:rsidTr="00C621A7">
        <w:tblPrEx>
          <w:tblW w:w="13948" w:type="dxa"/>
          <w:tblLook w:val="04A0"/>
        </w:tblPrEx>
        <w:tc>
          <w:tcPr>
            <w:tcW w:w="2656" w:type="dxa"/>
          </w:tcPr>
          <w:p w:rsidR="00980ADD" w:rsidP="00980ADD">
            <w:pPr>
              <w:rPr>
                <w:sz w:val="18"/>
                <w:szCs w:val="18"/>
              </w:rPr>
            </w:pPr>
            <w:r>
              <w:rPr>
                <w:sz w:val="18"/>
                <w:szCs w:val="18"/>
              </w:rPr>
              <w:t>Enterprise Zone (Strategy Refresh)</w:t>
            </w:r>
          </w:p>
          <w:p w:rsidR="00980ADD" w:rsidP="00980ADD">
            <w:pPr>
              <w:rPr>
                <w:sz w:val="18"/>
                <w:szCs w:val="18"/>
              </w:rPr>
            </w:pPr>
          </w:p>
        </w:tc>
        <w:tc>
          <w:tcPr>
            <w:tcW w:w="669" w:type="dxa"/>
          </w:tcPr>
          <w:p w:rsidR="00980ADD" w:rsidRPr="007F390A" w:rsidP="00980ADD">
            <w:pPr>
              <w:rPr>
                <w:sz w:val="18"/>
                <w:szCs w:val="18"/>
              </w:rPr>
            </w:pPr>
          </w:p>
        </w:tc>
        <w:tc>
          <w:tcPr>
            <w:tcW w:w="773" w:type="dxa"/>
          </w:tcPr>
          <w:p w:rsidR="00980ADD" w:rsidRPr="007F390A" w:rsidP="00980ADD">
            <w:pPr>
              <w:rPr>
                <w:sz w:val="18"/>
                <w:szCs w:val="18"/>
              </w:rPr>
            </w:pPr>
          </w:p>
        </w:tc>
        <w:tc>
          <w:tcPr>
            <w:tcW w:w="786" w:type="dxa"/>
          </w:tcPr>
          <w:p w:rsidR="00980ADD" w:rsidRPr="007F390A" w:rsidP="00980ADD">
            <w:pPr>
              <w:rPr>
                <w:sz w:val="18"/>
                <w:szCs w:val="18"/>
              </w:rPr>
            </w:pPr>
            <w:r>
              <w:rPr>
                <w:sz w:val="18"/>
                <w:szCs w:val="18"/>
              </w:rPr>
              <w:t>x</w:t>
            </w:r>
          </w:p>
        </w:tc>
        <w:tc>
          <w:tcPr>
            <w:tcW w:w="769" w:type="dxa"/>
          </w:tcPr>
          <w:p w:rsidR="00980ADD" w:rsidRPr="007F390A" w:rsidP="00980ADD">
            <w:pPr>
              <w:rPr>
                <w:sz w:val="18"/>
                <w:szCs w:val="18"/>
              </w:rPr>
            </w:pPr>
          </w:p>
        </w:tc>
        <w:tc>
          <w:tcPr>
            <w:tcW w:w="759" w:type="dxa"/>
          </w:tcPr>
          <w:p w:rsidR="00980ADD" w:rsidRPr="007F390A" w:rsidP="00980ADD">
            <w:pPr>
              <w:rPr>
                <w:sz w:val="18"/>
                <w:szCs w:val="18"/>
              </w:rPr>
            </w:pPr>
          </w:p>
        </w:tc>
        <w:tc>
          <w:tcPr>
            <w:tcW w:w="778" w:type="dxa"/>
          </w:tcPr>
          <w:p w:rsidR="00980ADD" w:rsidRPr="007F390A" w:rsidP="00980ADD">
            <w:pPr>
              <w:rPr>
                <w:sz w:val="18"/>
                <w:szCs w:val="18"/>
              </w:rPr>
            </w:pPr>
            <w:r>
              <w:rPr>
                <w:sz w:val="18"/>
                <w:szCs w:val="18"/>
              </w:rPr>
              <w:t>x</w:t>
            </w:r>
          </w:p>
        </w:tc>
        <w:tc>
          <w:tcPr>
            <w:tcW w:w="773" w:type="dxa"/>
          </w:tcPr>
          <w:p w:rsidR="00980ADD" w:rsidRPr="007F390A" w:rsidP="00980ADD">
            <w:pPr>
              <w:rPr>
                <w:sz w:val="18"/>
                <w:szCs w:val="18"/>
              </w:rPr>
            </w:pPr>
          </w:p>
        </w:tc>
        <w:tc>
          <w:tcPr>
            <w:tcW w:w="772" w:type="dxa"/>
          </w:tcPr>
          <w:p w:rsidR="00980ADD" w:rsidRPr="007F390A" w:rsidP="00980ADD">
            <w:pPr>
              <w:rPr>
                <w:sz w:val="18"/>
                <w:szCs w:val="18"/>
              </w:rPr>
            </w:pPr>
          </w:p>
        </w:tc>
        <w:tc>
          <w:tcPr>
            <w:tcW w:w="780" w:type="dxa"/>
          </w:tcPr>
          <w:p w:rsidR="00980ADD" w:rsidRPr="007F390A" w:rsidP="00980ADD">
            <w:pPr>
              <w:rPr>
                <w:sz w:val="18"/>
                <w:szCs w:val="18"/>
              </w:rPr>
            </w:pPr>
            <w:r>
              <w:rPr>
                <w:sz w:val="18"/>
                <w:szCs w:val="18"/>
              </w:rPr>
              <w:t>x</w:t>
            </w:r>
          </w:p>
        </w:tc>
        <w:tc>
          <w:tcPr>
            <w:tcW w:w="775" w:type="dxa"/>
          </w:tcPr>
          <w:p w:rsidR="00980ADD" w:rsidRPr="007F390A" w:rsidP="00980ADD">
            <w:pPr>
              <w:rPr>
                <w:sz w:val="18"/>
                <w:szCs w:val="18"/>
              </w:rPr>
            </w:pPr>
          </w:p>
        </w:tc>
        <w:tc>
          <w:tcPr>
            <w:tcW w:w="1200" w:type="dxa"/>
          </w:tcPr>
          <w:p w:rsidR="00980ADD" w:rsidRPr="007F390A" w:rsidP="00980ADD">
            <w:pPr>
              <w:rPr>
                <w:sz w:val="18"/>
                <w:szCs w:val="18"/>
              </w:rPr>
            </w:pPr>
            <w:r>
              <w:rPr>
                <w:sz w:val="18"/>
                <w:szCs w:val="18"/>
              </w:rPr>
              <w:t>EZ Governance Committee</w:t>
            </w:r>
          </w:p>
        </w:tc>
        <w:tc>
          <w:tcPr>
            <w:tcW w:w="1267" w:type="dxa"/>
          </w:tcPr>
          <w:p w:rsidR="00980ADD" w:rsidP="00980ADD">
            <w:pPr>
              <w:rPr>
                <w:sz w:val="18"/>
                <w:szCs w:val="18"/>
              </w:rPr>
            </w:pPr>
            <w:r>
              <w:rPr>
                <w:sz w:val="18"/>
                <w:szCs w:val="18"/>
              </w:rPr>
              <w:t>1, 2, 3, 6, 7, 8, 9, 10, 12, 13, 14</w:t>
            </w:r>
          </w:p>
        </w:tc>
        <w:tc>
          <w:tcPr>
            <w:tcW w:w="1191" w:type="dxa"/>
          </w:tcPr>
          <w:p w:rsidR="00980ADD" w:rsidP="00980ADD">
            <w:pPr>
              <w:rPr>
                <w:sz w:val="18"/>
                <w:szCs w:val="18"/>
              </w:rPr>
            </w:pPr>
            <w:r>
              <w:rPr>
                <w:sz w:val="18"/>
                <w:szCs w:val="18"/>
              </w:rPr>
              <w:t xml:space="preserve">C1, C2, C3, </w:t>
            </w:r>
          </w:p>
        </w:tc>
      </w:tr>
      <w:tr w:rsidTr="00C621A7">
        <w:tblPrEx>
          <w:tblW w:w="13948" w:type="dxa"/>
          <w:tblLook w:val="04A0"/>
        </w:tblPrEx>
        <w:tc>
          <w:tcPr>
            <w:tcW w:w="2656" w:type="dxa"/>
          </w:tcPr>
          <w:p w:rsidR="00980ADD" w:rsidP="00980ADD">
            <w:pPr>
              <w:rPr>
                <w:sz w:val="18"/>
                <w:szCs w:val="18"/>
              </w:rPr>
            </w:pPr>
            <w:r>
              <w:rPr>
                <w:sz w:val="18"/>
                <w:szCs w:val="18"/>
              </w:rPr>
              <w:t>Innovation Week</w:t>
            </w:r>
          </w:p>
        </w:tc>
        <w:tc>
          <w:tcPr>
            <w:tcW w:w="669" w:type="dxa"/>
          </w:tcPr>
          <w:p w:rsidR="00980ADD" w:rsidRPr="007F390A" w:rsidP="00980ADD">
            <w:pPr>
              <w:rPr>
                <w:sz w:val="18"/>
                <w:szCs w:val="18"/>
              </w:rPr>
            </w:pPr>
          </w:p>
        </w:tc>
        <w:tc>
          <w:tcPr>
            <w:tcW w:w="773" w:type="dxa"/>
          </w:tcPr>
          <w:p w:rsidR="00980ADD" w:rsidRPr="007F390A" w:rsidP="00980ADD">
            <w:pPr>
              <w:rPr>
                <w:sz w:val="18"/>
                <w:szCs w:val="18"/>
              </w:rPr>
            </w:pPr>
          </w:p>
        </w:tc>
        <w:tc>
          <w:tcPr>
            <w:tcW w:w="786" w:type="dxa"/>
          </w:tcPr>
          <w:p w:rsidR="00980ADD" w:rsidP="00980ADD">
            <w:pPr>
              <w:rPr>
                <w:sz w:val="18"/>
                <w:szCs w:val="18"/>
              </w:rPr>
            </w:pPr>
          </w:p>
        </w:tc>
        <w:tc>
          <w:tcPr>
            <w:tcW w:w="769" w:type="dxa"/>
          </w:tcPr>
          <w:p w:rsidR="00980ADD" w:rsidRPr="007F390A" w:rsidP="00980ADD">
            <w:pPr>
              <w:rPr>
                <w:sz w:val="18"/>
                <w:szCs w:val="18"/>
              </w:rPr>
            </w:pPr>
          </w:p>
        </w:tc>
        <w:tc>
          <w:tcPr>
            <w:tcW w:w="759" w:type="dxa"/>
          </w:tcPr>
          <w:p w:rsidR="00980ADD" w:rsidRPr="007F390A" w:rsidP="00980ADD">
            <w:pPr>
              <w:rPr>
                <w:sz w:val="18"/>
                <w:szCs w:val="18"/>
              </w:rPr>
            </w:pPr>
          </w:p>
        </w:tc>
        <w:tc>
          <w:tcPr>
            <w:tcW w:w="778" w:type="dxa"/>
          </w:tcPr>
          <w:p w:rsidR="00980ADD" w:rsidP="00980ADD">
            <w:pPr>
              <w:rPr>
                <w:sz w:val="18"/>
                <w:szCs w:val="18"/>
              </w:rPr>
            </w:pPr>
          </w:p>
        </w:tc>
        <w:tc>
          <w:tcPr>
            <w:tcW w:w="773" w:type="dxa"/>
          </w:tcPr>
          <w:p w:rsidR="00980ADD" w:rsidRPr="007F390A" w:rsidP="00980ADD">
            <w:pPr>
              <w:rPr>
                <w:sz w:val="18"/>
                <w:szCs w:val="18"/>
              </w:rPr>
            </w:pPr>
          </w:p>
        </w:tc>
        <w:tc>
          <w:tcPr>
            <w:tcW w:w="772" w:type="dxa"/>
          </w:tcPr>
          <w:p w:rsidR="00980ADD" w:rsidRPr="007F390A" w:rsidP="00980ADD">
            <w:pPr>
              <w:rPr>
                <w:sz w:val="18"/>
                <w:szCs w:val="18"/>
              </w:rPr>
            </w:pPr>
            <w:r>
              <w:rPr>
                <w:sz w:val="18"/>
                <w:szCs w:val="18"/>
              </w:rPr>
              <w:t>x</w:t>
            </w:r>
          </w:p>
        </w:tc>
        <w:tc>
          <w:tcPr>
            <w:tcW w:w="780" w:type="dxa"/>
          </w:tcPr>
          <w:p w:rsidR="00980ADD" w:rsidP="00980ADD">
            <w:pPr>
              <w:rPr>
                <w:sz w:val="18"/>
                <w:szCs w:val="18"/>
              </w:rPr>
            </w:pPr>
          </w:p>
        </w:tc>
        <w:tc>
          <w:tcPr>
            <w:tcW w:w="775" w:type="dxa"/>
          </w:tcPr>
          <w:p w:rsidR="00980ADD" w:rsidRPr="007F390A" w:rsidP="00980ADD">
            <w:pPr>
              <w:rPr>
                <w:sz w:val="18"/>
                <w:szCs w:val="18"/>
              </w:rPr>
            </w:pPr>
          </w:p>
        </w:tc>
        <w:tc>
          <w:tcPr>
            <w:tcW w:w="1200" w:type="dxa"/>
          </w:tcPr>
          <w:p w:rsidR="00980ADD" w:rsidP="00980ADD">
            <w:pPr>
              <w:rPr>
                <w:sz w:val="18"/>
                <w:szCs w:val="18"/>
              </w:rPr>
            </w:pPr>
            <w:r>
              <w:rPr>
                <w:sz w:val="18"/>
                <w:szCs w:val="18"/>
              </w:rPr>
              <w:t>Innovation Board</w:t>
            </w:r>
          </w:p>
        </w:tc>
        <w:tc>
          <w:tcPr>
            <w:tcW w:w="1267" w:type="dxa"/>
          </w:tcPr>
          <w:p w:rsidR="00980ADD" w:rsidP="00980ADD">
            <w:pPr>
              <w:rPr>
                <w:sz w:val="18"/>
                <w:szCs w:val="18"/>
              </w:rPr>
            </w:pPr>
            <w:r>
              <w:rPr>
                <w:sz w:val="18"/>
                <w:szCs w:val="18"/>
              </w:rPr>
              <w:t>All</w:t>
            </w:r>
          </w:p>
        </w:tc>
        <w:tc>
          <w:tcPr>
            <w:tcW w:w="1191" w:type="dxa"/>
          </w:tcPr>
          <w:p w:rsidR="00980ADD" w:rsidP="00980ADD">
            <w:pPr>
              <w:rPr>
                <w:sz w:val="18"/>
                <w:szCs w:val="18"/>
              </w:rPr>
            </w:pPr>
            <w:r>
              <w:rPr>
                <w:sz w:val="18"/>
                <w:szCs w:val="18"/>
              </w:rPr>
              <w:t>C1, C2, C3, C4</w:t>
            </w:r>
          </w:p>
        </w:tc>
      </w:tr>
      <w:tr w:rsidTr="00C621A7">
        <w:tblPrEx>
          <w:tblW w:w="13948" w:type="dxa"/>
          <w:tblLook w:val="04A0"/>
        </w:tblPrEx>
        <w:tc>
          <w:tcPr>
            <w:tcW w:w="2656" w:type="dxa"/>
          </w:tcPr>
          <w:p w:rsidR="00980ADD" w:rsidP="00980ADD">
            <w:pPr>
              <w:rPr>
                <w:sz w:val="18"/>
                <w:szCs w:val="18"/>
              </w:rPr>
            </w:pPr>
            <w:r>
              <w:rPr>
                <w:sz w:val="18"/>
                <w:szCs w:val="18"/>
              </w:rPr>
              <w:t>Innovation Cluster Showcase</w:t>
            </w:r>
          </w:p>
        </w:tc>
        <w:tc>
          <w:tcPr>
            <w:tcW w:w="669" w:type="dxa"/>
          </w:tcPr>
          <w:p w:rsidR="00980ADD" w:rsidRPr="007F390A" w:rsidP="00980ADD">
            <w:pPr>
              <w:rPr>
                <w:sz w:val="18"/>
                <w:szCs w:val="18"/>
              </w:rPr>
            </w:pPr>
          </w:p>
        </w:tc>
        <w:tc>
          <w:tcPr>
            <w:tcW w:w="773" w:type="dxa"/>
          </w:tcPr>
          <w:p w:rsidR="00980ADD" w:rsidRPr="007F390A" w:rsidP="00980ADD">
            <w:pPr>
              <w:rPr>
                <w:sz w:val="18"/>
                <w:szCs w:val="18"/>
              </w:rPr>
            </w:pPr>
          </w:p>
        </w:tc>
        <w:tc>
          <w:tcPr>
            <w:tcW w:w="786" w:type="dxa"/>
          </w:tcPr>
          <w:p w:rsidR="00980ADD" w:rsidP="00980ADD">
            <w:pPr>
              <w:rPr>
                <w:sz w:val="18"/>
                <w:szCs w:val="18"/>
              </w:rPr>
            </w:pPr>
            <w:r>
              <w:rPr>
                <w:sz w:val="18"/>
                <w:szCs w:val="18"/>
              </w:rPr>
              <w:t>x</w:t>
            </w:r>
          </w:p>
        </w:tc>
        <w:tc>
          <w:tcPr>
            <w:tcW w:w="769" w:type="dxa"/>
          </w:tcPr>
          <w:p w:rsidR="00980ADD" w:rsidRPr="007F390A" w:rsidP="00980ADD">
            <w:pPr>
              <w:rPr>
                <w:sz w:val="18"/>
                <w:szCs w:val="18"/>
              </w:rPr>
            </w:pPr>
            <w:r>
              <w:rPr>
                <w:sz w:val="18"/>
                <w:szCs w:val="18"/>
              </w:rPr>
              <w:t>x</w:t>
            </w:r>
          </w:p>
        </w:tc>
        <w:tc>
          <w:tcPr>
            <w:tcW w:w="759" w:type="dxa"/>
          </w:tcPr>
          <w:p w:rsidR="00980ADD" w:rsidRPr="007F390A" w:rsidP="00980ADD">
            <w:pPr>
              <w:rPr>
                <w:sz w:val="18"/>
                <w:szCs w:val="18"/>
              </w:rPr>
            </w:pPr>
          </w:p>
        </w:tc>
        <w:tc>
          <w:tcPr>
            <w:tcW w:w="778" w:type="dxa"/>
          </w:tcPr>
          <w:p w:rsidR="00980ADD" w:rsidP="00980ADD">
            <w:pPr>
              <w:rPr>
                <w:sz w:val="18"/>
                <w:szCs w:val="18"/>
              </w:rPr>
            </w:pPr>
          </w:p>
        </w:tc>
        <w:tc>
          <w:tcPr>
            <w:tcW w:w="773" w:type="dxa"/>
          </w:tcPr>
          <w:p w:rsidR="00980ADD" w:rsidRPr="007F390A" w:rsidP="00980ADD">
            <w:pPr>
              <w:rPr>
                <w:sz w:val="18"/>
                <w:szCs w:val="18"/>
              </w:rPr>
            </w:pPr>
          </w:p>
        </w:tc>
        <w:tc>
          <w:tcPr>
            <w:tcW w:w="772" w:type="dxa"/>
          </w:tcPr>
          <w:p w:rsidR="00980ADD" w:rsidP="00980ADD">
            <w:pPr>
              <w:rPr>
                <w:sz w:val="18"/>
                <w:szCs w:val="18"/>
              </w:rPr>
            </w:pPr>
          </w:p>
        </w:tc>
        <w:tc>
          <w:tcPr>
            <w:tcW w:w="780" w:type="dxa"/>
          </w:tcPr>
          <w:p w:rsidR="00980ADD" w:rsidP="00980ADD">
            <w:pPr>
              <w:rPr>
                <w:sz w:val="18"/>
                <w:szCs w:val="18"/>
              </w:rPr>
            </w:pPr>
          </w:p>
        </w:tc>
        <w:tc>
          <w:tcPr>
            <w:tcW w:w="775" w:type="dxa"/>
          </w:tcPr>
          <w:p w:rsidR="00980ADD" w:rsidRPr="007F390A" w:rsidP="00980ADD">
            <w:pPr>
              <w:rPr>
                <w:sz w:val="18"/>
                <w:szCs w:val="18"/>
              </w:rPr>
            </w:pPr>
          </w:p>
        </w:tc>
        <w:tc>
          <w:tcPr>
            <w:tcW w:w="1200" w:type="dxa"/>
          </w:tcPr>
          <w:p w:rsidR="00980ADD" w:rsidP="00980ADD">
            <w:pPr>
              <w:rPr>
                <w:sz w:val="18"/>
                <w:szCs w:val="18"/>
              </w:rPr>
            </w:pPr>
            <w:r>
              <w:rPr>
                <w:sz w:val="18"/>
                <w:szCs w:val="18"/>
              </w:rPr>
              <w:t>Innovation Board</w:t>
            </w:r>
          </w:p>
        </w:tc>
        <w:tc>
          <w:tcPr>
            <w:tcW w:w="1267" w:type="dxa"/>
          </w:tcPr>
          <w:p w:rsidR="00980ADD" w:rsidP="00980ADD">
            <w:pPr>
              <w:rPr>
                <w:sz w:val="18"/>
                <w:szCs w:val="18"/>
              </w:rPr>
            </w:pPr>
            <w:r>
              <w:rPr>
                <w:sz w:val="18"/>
                <w:szCs w:val="18"/>
              </w:rPr>
              <w:t>1, 2, 3, 6, 7, 8, 9, 10, 11, 12, 13, 14, 15</w:t>
            </w:r>
          </w:p>
        </w:tc>
        <w:tc>
          <w:tcPr>
            <w:tcW w:w="1191" w:type="dxa"/>
          </w:tcPr>
          <w:p w:rsidR="00980ADD" w:rsidP="00980ADD">
            <w:pPr>
              <w:rPr>
                <w:sz w:val="18"/>
                <w:szCs w:val="18"/>
              </w:rPr>
            </w:pPr>
            <w:r>
              <w:rPr>
                <w:sz w:val="18"/>
                <w:szCs w:val="18"/>
              </w:rPr>
              <w:t>C1, C2, C3, C4</w:t>
            </w:r>
          </w:p>
        </w:tc>
      </w:tr>
    </w:tbl>
    <w:p w:rsidR="00070DC3" w:rsidP="00070DC3"/>
    <w:p w:rsidR="00070DC3" w:rsidRPr="00F41796" w:rsidP="00070DC3">
      <w:pPr>
        <w:rPr>
          <w:b/>
          <w:bCs/>
        </w:rPr>
      </w:pPr>
      <w:r w:rsidRPr="00F41796">
        <w:rPr>
          <w:b/>
          <w:bCs/>
        </w:rPr>
        <w:t>Campaigns</w:t>
      </w:r>
      <w:r>
        <w:rPr>
          <w:b/>
          <w:bCs/>
        </w:rPr>
        <w:t xml:space="preserve"> </w:t>
      </w:r>
    </w:p>
    <w:tbl>
      <w:tblPr>
        <w:tblStyle w:val="TableGrid"/>
        <w:tblW w:w="13948" w:type="dxa"/>
        <w:tblLook w:val="04A0"/>
      </w:tblPr>
      <w:tblGrid>
        <w:gridCol w:w="2561"/>
        <w:gridCol w:w="658"/>
        <w:gridCol w:w="752"/>
        <w:gridCol w:w="768"/>
        <w:gridCol w:w="747"/>
        <w:gridCol w:w="733"/>
        <w:gridCol w:w="757"/>
        <w:gridCol w:w="752"/>
        <w:gridCol w:w="749"/>
        <w:gridCol w:w="761"/>
        <w:gridCol w:w="754"/>
        <w:gridCol w:w="1515"/>
        <w:gridCol w:w="1261"/>
        <w:gridCol w:w="1180"/>
      </w:tblGrid>
      <w:tr w:rsidTr="006E6A2F">
        <w:tblPrEx>
          <w:tblW w:w="13948" w:type="dxa"/>
          <w:tblLook w:val="04A0"/>
        </w:tblPrEx>
        <w:trPr>
          <w:tblHeader/>
        </w:trPr>
        <w:tc>
          <w:tcPr>
            <w:tcW w:w="2561" w:type="dxa"/>
          </w:tcPr>
          <w:p w:rsidR="006E6A2F" w:rsidRPr="007F390A" w:rsidP="00394E20">
            <w:pPr>
              <w:rPr>
                <w:sz w:val="18"/>
                <w:szCs w:val="18"/>
              </w:rPr>
            </w:pPr>
          </w:p>
        </w:tc>
        <w:tc>
          <w:tcPr>
            <w:tcW w:w="658" w:type="dxa"/>
            <w:shd w:val="clear" w:color="auto" w:fill="92D050"/>
          </w:tcPr>
          <w:p w:rsidR="006E6A2F" w:rsidRPr="00A21B05" w:rsidP="00394E20">
            <w:pPr>
              <w:rPr>
                <w:b/>
                <w:sz w:val="18"/>
                <w:szCs w:val="18"/>
              </w:rPr>
            </w:pPr>
            <w:r w:rsidRPr="00A21B05">
              <w:rPr>
                <w:b/>
                <w:sz w:val="18"/>
                <w:szCs w:val="18"/>
              </w:rPr>
              <w:t>Mar</w:t>
            </w:r>
          </w:p>
        </w:tc>
        <w:tc>
          <w:tcPr>
            <w:tcW w:w="752" w:type="dxa"/>
            <w:shd w:val="clear" w:color="auto" w:fill="92D050"/>
          </w:tcPr>
          <w:p w:rsidR="006E6A2F" w:rsidRPr="00A21B05" w:rsidP="00394E20">
            <w:pPr>
              <w:rPr>
                <w:b/>
                <w:sz w:val="18"/>
                <w:szCs w:val="18"/>
              </w:rPr>
            </w:pPr>
            <w:r w:rsidRPr="00A21B05">
              <w:rPr>
                <w:b/>
                <w:sz w:val="18"/>
                <w:szCs w:val="18"/>
              </w:rPr>
              <w:t>Apr</w:t>
            </w:r>
          </w:p>
        </w:tc>
        <w:tc>
          <w:tcPr>
            <w:tcW w:w="768" w:type="dxa"/>
            <w:shd w:val="clear" w:color="auto" w:fill="92D050"/>
          </w:tcPr>
          <w:p w:rsidR="006E6A2F" w:rsidRPr="00A21B05" w:rsidP="00394E20">
            <w:pPr>
              <w:rPr>
                <w:b/>
                <w:sz w:val="18"/>
                <w:szCs w:val="18"/>
              </w:rPr>
            </w:pPr>
            <w:r w:rsidRPr="00A21B05">
              <w:rPr>
                <w:b/>
                <w:sz w:val="18"/>
                <w:szCs w:val="18"/>
              </w:rPr>
              <w:t>May</w:t>
            </w:r>
          </w:p>
        </w:tc>
        <w:tc>
          <w:tcPr>
            <w:tcW w:w="747" w:type="dxa"/>
            <w:shd w:val="clear" w:color="auto" w:fill="92D050"/>
          </w:tcPr>
          <w:p w:rsidR="006E6A2F" w:rsidRPr="00A21B05" w:rsidP="00394E20">
            <w:pPr>
              <w:rPr>
                <w:b/>
                <w:sz w:val="18"/>
                <w:szCs w:val="18"/>
              </w:rPr>
            </w:pPr>
            <w:r w:rsidRPr="00A21B05">
              <w:rPr>
                <w:b/>
                <w:sz w:val="18"/>
                <w:szCs w:val="18"/>
              </w:rPr>
              <w:t>Jun</w:t>
            </w:r>
          </w:p>
        </w:tc>
        <w:tc>
          <w:tcPr>
            <w:tcW w:w="733" w:type="dxa"/>
            <w:shd w:val="clear" w:color="auto" w:fill="92D050"/>
          </w:tcPr>
          <w:p w:rsidR="006E6A2F" w:rsidRPr="00A21B05" w:rsidP="00394E20">
            <w:pPr>
              <w:rPr>
                <w:b/>
                <w:sz w:val="18"/>
                <w:szCs w:val="18"/>
              </w:rPr>
            </w:pPr>
            <w:r w:rsidRPr="00A21B05">
              <w:rPr>
                <w:b/>
                <w:sz w:val="18"/>
                <w:szCs w:val="18"/>
              </w:rPr>
              <w:t>Jul</w:t>
            </w:r>
          </w:p>
        </w:tc>
        <w:tc>
          <w:tcPr>
            <w:tcW w:w="757" w:type="dxa"/>
            <w:shd w:val="clear" w:color="auto" w:fill="92D050"/>
          </w:tcPr>
          <w:p w:rsidR="006E6A2F" w:rsidRPr="00A21B05" w:rsidP="00394E20">
            <w:pPr>
              <w:rPr>
                <w:b/>
                <w:sz w:val="18"/>
                <w:szCs w:val="18"/>
              </w:rPr>
            </w:pPr>
            <w:r w:rsidRPr="00A21B05">
              <w:rPr>
                <w:b/>
                <w:sz w:val="18"/>
                <w:szCs w:val="18"/>
              </w:rPr>
              <w:t>Aug</w:t>
            </w:r>
          </w:p>
        </w:tc>
        <w:tc>
          <w:tcPr>
            <w:tcW w:w="752" w:type="dxa"/>
            <w:shd w:val="clear" w:color="auto" w:fill="92D050"/>
          </w:tcPr>
          <w:p w:rsidR="006E6A2F" w:rsidRPr="00A21B05" w:rsidP="00394E20">
            <w:pPr>
              <w:rPr>
                <w:b/>
                <w:sz w:val="18"/>
                <w:szCs w:val="18"/>
              </w:rPr>
            </w:pPr>
            <w:r w:rsidRPr="00A21B05">
              <w:rPr>
                <w:b/>
                <w:sz w:val="18"/>
                <w:szCs w:val="18"/>
              </w:rPr>
              <w:t>Sep</w:t>
            </w:r>
          </w:p>
        </w:tc>
        <w:tc>
          <w:tcPr>
            <w:tcW w:w="749" w:type="dxa"/>
            <w:shd w:val="clear" w:color="auto" w:fill="92D050"/>
          </w:tcPr>
          <w:p w:rsidR="006E6A2F" w:rsidRPr="00A21B05" w:rsidP="00394E20">
            <w:pPr>
              <w:rPr>
                <w:b/>
                <w:sz w:val="18"/>
                <w:szCs w:val="18"/>
              </w:rPr>
            </w:pPr>
            <w:r w:rsidRPr="00A21B05">
              <w:rPr>
                <w:b/>
                <w:sz w:val="18"/>
                <w:szCs w:val="18"/>
              </w:rPr>
              <w:t>Oct</w:t>
            </w:r>
          </w:p>
        </w:tc>
        <w:tc>
          <w:tcPr>
            <w:tcW w:w="761" w:type="dxa"/>
            <w:shd w:val="clear" w:color="auto" w:fill="92D050"/>
          </w:tcPr>
          <w:p w:rsidR="006E6A2F" w:rsidRPr="00A21B05" w:rsidP="00394E20">
            <w:pPr>
              <w:rPr>
                <w:b/>
                <w:sz w:val="18"/>
                <w:szCs w:val="18"/>
              </w:rPr>
            </w:pPr>
            <w:r w:rsidRPr="00A21B05">
              <w:rPr>
                <w:b/>
                <w:sz w:val="18"/>
                <w:szCs w:val="18"/>
              </w:rPr>
              <w:t>Nov</w:t>
            </w:r>
          </w:p>
        </w:tc>
        <w:tc>
          <w:tcPr>
            <w:tcW w:w="754" w:type="dxa"/>
            <w:shd w:val="clear" w:color="auto" w:fill="92D050"/>
          </w:tcPr>
          <w:p w:rsidR="006E6A2F" w:rsidRPr="00A21B05" w:rsidP="00394E20">
            <w:pPr>
              <w:rPr>
                <w:b/>
                <w:sz w:val="18"/>
                <w:szCs w:val="18"/>
              </w:rPr>
            </w:pPr>
            <w:r w:rsidRPr="00A21B05">
              <w:rPr>
                <w:b/>
                <w:sz w:val="18"/>
                <w:szCs w:val="18"/>
              </w:rPr>
              <w:t>Dec</w:t>
            </w:r>
          </w:p>
        </w:tc>
        <w:tc>
          <w:tcPr>
            <w:tcW w:w="1515" w:type="dxa"/>
            <w:shd w:val="clear" w:color="auto" w:fill="92D050"/>
          </w:tcPr>
          <w:p w:rsidR="006E6A2F" w:rsidRPr="00A21B05" w:rsidP="00394E20">
            <w:pPr>
              <w:rPr>
                <w:b/>
                <w:sz w:val="18"/>
                <w:szCs w:val="18"/>
              </w:rPr>
            </w:pPr>
            <w:r>
              <w:rPr>
                <w:b/>
                <w:sz w:val="18"/>
                <w:szCs w:val="18"/>
              </w:rPr>
              <w:t>Engagement Vehicle</w:t>
            </w:r>
          </w:p>
        </w:tc>
        <w:tc>
          <w:tcPr>
            <w:tcW w:w="1261" w:type="dxa"/>
            <w:shd w:val="clear" w:color="auto" w:fill="00B0F0"/>
          </w:tcPr>
          <w:p w:rsidR="006E6A2F" w:rsidRPr="00A21B05" w:rsidP="00394E20">
            <w:pPr>
              <w:rPr>
                <w:b/>
                <w:sz w:val="18"/>
                <w:szCs w:val="18"/>
              </w:rPr>
            </w:pPr>
            <w:r w:rsidRPr="00A21B05">
              <w:rPr>
                <w:b/>
                <w:sz w:val="18"/>
                <w:szCs w:val="18"/>
              </w:rPr>
              <w:t>Stakeholders</w:t>
            </w:r>
          </w:p>
        </w:tc>
        <w:tc>
          <w:tcPr>
            <w:tcW w:w="1180" w:type="dxa"/>
            <w:shd w:val="clear" w:color="auto" w:fill="00B0F0"/>
          </w:tcPr>
          <w:p w:rsidR="006E6A2F" w:rsidRPr="00A21B05" w:rsidP="00394E20">
            <w:pPr>
              <w:rPr>
                <w:b/>
                <w:sz w:val="18"/>
                <w:szCs w:val="18"/>
              </w:rPr>
            </w:pPr>
            <w:r>
              <w:rPr>
                <w:b/>
                <w:sz w:val="18"/>
                <w:szCs w:val="18"/>
              </w:rPr>
              <w:t>Aligned Comms</w:t>
            </w:r>
          </w:p>
        </w:tc>
      </w:tr>
      <w:tr w:rsidTr="006E6A2F">
        <w:tblPrEx>
          <w:tblW w:w="13948" w:type="dxa"/>
          <w:tblLook w:val="04A0"/>
        </w:tblPrEx>
        <w:tc>
          <w:tcPr>
            <w:tcW w:w="2561" w:type="dxa"/>
          </w:tcPr>
          <w:p w:rsidR="006E6A2F" w:rsidRPr="007F390A" w:rsidP="00394E20">
            <w:pPr>
              <w:rPr>
                <w:sz w:val="18"/>
                <w:szCs w:val="18"/>
              </w:rPr>
            </w:pPr>
            <w:r>
              <w:rPr>
                <w:sz w:val="18"/>
                <w:szCs w:val="18"/>
              </w:rPr>
              <w:t>Manufacturing &amp; Aerospace Campaign</w:t>
            </w:r>
          </w:p>
        </w:tc>
        <w:tc>
          <w:tcPr>
            <w:tcW w:w="658" w:type="dxa"/>
          </w:tcPr>
          <w:p w:rsidR="006E6A2F" w:rsidRPr="007F390A" w:rsidP="00394E20">
            <w:pPr>
              <w:rPr>
                <w:sz w:val="18"/>
                <w:szCs w:val="18"/>
              </w:rPr>
            </w:pPr>
          </w:p>
        </w:tc>
        <w:tc>
          <w:tcPr>
            <w:tcW w:w="752" w:type="dxa"/>
          </w:tcPr>
          <w:p w:rsidR="006E6A2F" w:rsidRPr="007F390A" w:rsidP="00394E20">
            <w:pPr>
              <w:rPr>
                <w:sz w:val="18"/>
                <w:szCs w:val="18"/>
              </w:rPr>
            </w:pPr>
            <w:r>
              <w:rPr>
                <w:sz w:val="18"/>
                <w:szCs w:val="18"/>
              </w:rPr>
              <w:t>x</w:t>
            </w:r>
          </w:p>
        </w:tc>
        <w:tc>
          <w:tcPr>
            <w:tcW w:w="768" w:type="dxa"/>
          </w:tcPr>
          <w:p w:rsidR="006E6A2F" w:rsidRPr="007F390A" w:rsidP="00394E20">
            <w:pPr>
              <w:rPr>
                <w:sz w:val="18"/>
                <w:szCs w:val="18"/>
              </w:rPr>
            </w:pPr>
            <w:r>
              <w:rPr>
                <w:sz w:val="18"/>
                <w:szCs w:val="18"/>
              </w:rPr>
              <w:t>x</w:t>
            </w:r>
          </w:p>
        </w:tc>
        <w:tc>
          <w:tcPr>
            <w:tcW w:w="747" w:type="dxa"/>
          </w:tcPr>
          <w:p w:rsidR="006E6A2F" w:rsidRPr="007F390A" w:rsidP="00394E20">
            <w:pPr>
              <w:rPr>
                <w:sz w:val="18"/>
                <w:szCs w:val="18"/>
              </w:rPr>
            </w:pPr>
            <w:r>
              <w:rPr>
                <w:sz w:val="18"/>
                <w:szCs w:val="18"/>
              </w:rPr>
              <w:t>x</w:t>
            </w:r>
          </w:p>
        </w:tc>
        <w:tc>
          <w:tcPr>
            <w:tcW w:w="733" w:type="dxa"/>
          </w:tcPr>
          <w:p w:rsidR="006E6A2F" w:rsidRPr="007F390A" w:rsidP="00394E20">
            <w:pPr>
              <w:rPr>
                <w:sz w:val="18"/>
                <w:szCs w:val="18"/>
              </w:rPr>
            </w:pPr>
            <w:r>
              <w:rPr>
                <w:sz w:val="18"/>
                <w:szCs w:val="18"/>
              </w:rPr>
              <w:t>x</w:t>
            </w:r>
          </w:p>
        </w:tc>
        <w:tc>
          <w:tcPr>
            <w:tcW w:w="757" w:type="dxa"/>
          </w:tcPr>
          <w:p w:rsidR="006E6A2F" w:rsidRPr="007F390A" w:rsidP="00394E20">
            <w:pPr>
              <w:rPr>
                <w:sz w:val="18"/>
                <w:szCs w:val="18"/>
              </w:rPr>
            </w:pPr>
          </w:p>
        </w:tc>
        <w:tc>
          <w:tcPr>
            <w:tcW w:w="752" w:type="dxa"/>
          </w:tcPr>
          <w:p w:rsidR="006E6A2F" w:rsidRPr="007F390A" w:rsidP="00394E20">
            <w:pPr>
              <w:rPr>
                <w:sz w:val="18"/>
                <w:szCs w:val="18"/>
              </w:rPr>
            </w:pPr>
            <w:r>
              <w:rPr>
                <w:sz w:val="18"/>
                <w:szCs w:val="18"/>
              </w:rPr>
              <w:t>x</w:t>
            </w:r>
          </w:p>
        </w:tc>
        <w:tc>
          <w:tcPr>
            <w:tcW w:w="749" w:type="dxa"/>
          </w:tcPr>
          <w:p w:rsidR="006E6A2F" w:rsidRPr="007F390A" w:rsidP="00394E20">
            <w:pPr>
              <w:rPr>
                <w:sz w:val="18"/>
                <w:szCs w:val="18"/>
              </w:rPr>
            </w:pPr>
            <w:r>
              <w:rPr>
                <w:sz w:val="18"/>
                <w:szCs w:val="18"/>
              </w:rPr>
              <w:t>X</w:t>
            </w:r>
          </w:p>
        </w:tc>
        <w:tc>
          <w:tcPr>
            <w:tcW w:w="761" w:type="dxa"/>
          </w:tcPr>
          <w:p w:rsidR="006E6A2F" w:rsidRPr="007F390A" w:rsidP="00394E20">
            <w:pPr>
              <w:rPr>
                <w:sz w:val="18"/>
                <w:szCs w:val="18"/>
              </w:rPr>
            </w:pPr>
          </w:p>
        </w:tc>
        <w:tc>
          <w:tcPr>
            <w:tcW w:w="754" w:type="dxa"/>
          </w:tcPr>
          <w:p w:rsidR="006E6A2F" w:rsidRPr="007F390A" w:rsidP="00394E20">
            <w:pPr>
              <w:rPr>
                <w:sz w:val="18"/>
                <w:szCs w:val="18"/>
              </w:rPr>
            </w:pPr>
          </w:p>
        </w:tc>
        <w:tc>
          <w:tcPr>
            <w:tcW w:w="1515" w:type="dxa"/>
          </w:tcPr>
          <w:p w:rsidR="006E6A2F" w:rsidRPr="007F390A" w:rsidP="00394E20">
            <w:pPr>
              <w:rPr>
                <w:sz w:val="18"/>
                <w:szCs w:val="18"/>
              </w:rPr>
            </w:pPr>
            <w:r>
              <w:rPr>
                <w:sz w:val="18"/>
                <w:szCs w:val="18"/>
              </w:rPr>
              <w:t>Manufacturing Group/Aerospace Task Force</w:t>
            </w:r>
          </w:p>
        </w:tc>
        <w:tc>
          <w:tcPr>
            <w:tcW w:w="1261" w:type="dxa"/>
          </w:tcPr>
          <w:p w:rsidR="006E6A2F" w:rsidRPr="007F390A" w:rsidP="00394E20">
            <w:pPr>
              <w:rPr>
                <w:sz w:val="18"/>
                <w:szCs w:val="18"/>
              </w:rPr>
            </w:pPr>
            <w:r>
              <w:rPr>
                <w:sz w:val="18"/>
                <w:szCs w:val="18"/>
              </w:rPr>
              <w:t>1, 2, 3, 4, 5, 6, 7, 8, 9, 11, 12, 13, 14, 15</w:t>
            </w:r>
          </w:p>
        </w:tc>
        <w:tc>
          <w:tcPr>
            <w:tcW w:w="1180" w:type="dxa"/>
          </w:tcPr>
          <w:p w:rsidR="006E6A2F" w:rsidP="00394E20">
            <w:pPr>
              <w:rPr>
                <w:sz w:val="18"/>
                <w:szCs w:val="18"/>
              </w:rPr>
            </w:pPr>
            <w:r>
              <w:rPr>
                <w:sz w:val="18"/>
                <w:szCs w:val="18"/>
              </w:rPr>
              <w:t>C1, C2, C3, C4, C5, C6</w:t>
            </w:r>
          </w:p>
        </w:tc>
      </w:tr>
      <w:tr w:rsidTr="006E6A2F">
        <w:tblPrEx>
          <w:tblW w:w="13948" w:type="dxa"/>
          <w:tblLook w:val="04A0"/>
        </w:tblPrEx>
        <w:tc>
          <w:tcPr>
            <w:tcW w:w="2561" w:type="dxa"/>
          </w:tcPr>
          <w:p w:rsidR="002E475D" w:rsidRPr="007F390A" w:rsidP="002E475D">
            <w:pPr>
              <w:rPr>
                <w:sz w:val="18"/>
                <w:szCs w:val="18"/>
              </w:rPr>
            </w:pPr>
            <w:r>
              <w:rPr>
                <w:sz w:val="18"/>
                <w:szCs w:val="18"/>
              </w:rPr>
              <w:t xml:space="preserve"> Energy &amp; Low Carbon Campaign</w:t>
            </w:r>
          </w:p>
        </w:tc>
        <w:tc>
          <w:tcPr>
            <w:tcW w:w="658" w:type="dxa"/>
          </w:tcPr>
          <w:p w:rsidR="002E475D" w:rsidRPr="007F390A" w:rsidP="002E475D">
            <w:pPr>
              <w:rPr>
                <w:sz w:val="18"/>
                <w:szCs w:val="18"/>
              </w:rPr>
            </w:pPr>
            <w:r>
              <w:rPr>
                <w:sz w:val="18"/>
                <w:szCs w:val="18"/>
              </w:rPr>
              <w:t>X</w:t>
            </w:r>
          </w:p>
        </w:tc>
        <w:tc>
          <w:tcPr>
            <w:tcW w:w="752" w:type="dxa"/>
          </w:tcPr>
          <w:p w:rsidR="002E475D" w:rsidRPr="007F390A" w:rsidP="002E475D">
            <w:pPr>
              <w:rPr>
                <w:sz w:val="18"/>
                <w:szCs w:val="18"/>
              </w:rPr>
            </w:pPr>
          </w:p>
        </w:tc>
        <w:tc>
          <w:tcPr>
            <w:tcW w:w="768" w:type="dxa"/>
          </w:tcPr>
          <w:p w:rsidR="002E475D" w:rsidRPr="007F390A" w:rsidP="002E475D">
            <w:pPr>
              <w:rPr>
                <w:sz w:val="18"/>
                <w:szCs w:val="18"/>
              </w:rPr>
            </w:pPr>
            <w:r>
              <w:rPr>
                <w:sz w:val="18"/>
                <w:szCs w:val="18"/>
              </w:rPr>
              <w:t>x</w:t>
            </w:r>
          </w:p>
        </w:tc>
        <w:tc>
          <w:tcPr>
            <w:tcW w:w="747" w:type="dxa"/>
          </w:tcPr>
          <w:p w:rsidR="002E475D" w:rsidRPr="007F390A" w:rsidP="002E475D">
            <w:pPr>
              <w:rPr>
                <w:sz w:val="18"/>
                <w:szCs w:val="18"/>
              </w:rPr>
            </w:pPr>
            <w:r>
              <w:rPr>
                <w:sz w:val="18"/>
                <w:szCs w:val="18"/>
              </w:rPr>
              <w:t>x</w:t>
            </w:r>
          </w:p>
        </w:tc>
        <w:tc>
          <w:tcPr>
            <w:tcW w:w="733" w:type="dxa"/>
          </w:tcPr>
          <w:p w:rsidR="002E475D" w:rsidRPr="007F390A" w:rsidP="002E475D">
            <w:pPr>
              <w:rPr>
                <w:sz w:val="18"/>
                <w:szCs w:val="18"/>
              </w:rPr>
            </w:pPr>
            <w:r>
              <w:rPr>
                <w:sz w:val="18"/>
                <w:szCs w:val="18"/>
              </w:rPr>
              <w:t>x</w:t>
            </w:r>
          </w:p>
        </w:tc>
        <w:tc>
          <w:tcPr>
            <w:tcW w:w="757" w:type="dxa"/>
          </w:tcPr>
          <w:p w:rsidR="002E475D" w:rsidRPr="007F390A" w:rsidP="002E475D">
            <w:pPr>
              <w:rPr>
                <w:sz w:val="18"/>
                <w:szCs w:val="18"/>
              </w:rPr>
            </w:pPr>
          </w:p>
        </w:tc>
        <w:tc>
          <w:tcPr>
            <w:tcW w:w="752" w:type="dxa"/>
          </w:tcPr>
          <w:p w:rsidR="002E475D" w:rsidRPr="007F390A" w:rsidP="002E475D">
            <w:pPr>
              <w:rPr>
                <w:sz w:val="18"/>
                <w:szCs w:val="18"/>
              </w:rPr>
            </w:pPr>
            <w:r>
              <w:rPr>
                <w:sz w:val="18"/>
                <w:szCs w:val="18"/>
              </w:rPr>
              <w:t>x</w:t>
            </w:r>
          </w:p>
        </w:tc>
        <w:tc>
          <w:tcPr>
            <w:tcW w:w="749" w:type="dxa"/>
          </w:tcPr>
          <w:p w:rsidR="002E475D" w:rsidRPr="007F390A" w:rsidP="002E475D">
            <w:pPr>
              <w:rPr>
                <w:sz w:val="18"/>
                <w:szCs w:val="18"/>
              </w:rPr>
            </w:pPr>
            <w:r>
              <w:rPr>
                <w:sz w:val="18"/>
                <w:szCs w:val="18"/>
              </w:rPr>
              <w:t>X</w:t>
            </w:r>
          </w:p>
        </w:tc>
        <w:tc>
          <w:tcPr>
            <w:tcW w:w="761" w:type="dxa"/>
          </w:tcPr>
          <w:p w:rsidR="002E475D" w:rsidRPr="007F390A" w:rsidP="002E475D">
            <w:pPr>
              <w:rPr>
                <w:sz w:val="18"/>
                <w:szCs w:val="18"/>
              </w:rPr>
            </w:pPr>
          </w:p>
        </w:tc>
        <w:tc>
          <w:tcPr>
            <w:tcW w:w="754" w:type="dxa"/>
          </w:tcPr>
          <w:p w:rsidR="002E475D" w:rsidRPr="007F390A" w:rsidP="002E475D">
            <w:pPr>
              <w:rPr>
                <w:sz w:val="18"/>
                <w:szCs w:val="18"/>
              </w:rPr>
            </w:pPr>
          </w:p>
        </w:tc>
        <w:tc>
          <w:tcPr>
            <w:tcW w:w="1515" w:type="dxa"/>
          </w:tcPr>
          <w:p w:rsidR="002E475D" w:rsidRPr="007F390A" w:rsidP="002E475D">
            <w:pPr>
              <w:rPr>
                <w:sz w:val="18"/>
                <w:szCs w:val="18"/>
              </w:rPr>
            </w:pPr>
            <w:r>
              <w:rPr>
                <w:sz w:val="18"/>
                <w:szCs w:val="18"/>
              </w:rPr>
              <w:t>Energy &amp; Low Carbon Group</w:t>
            </w:r>
          </w:p>
        </w:tc>
        <w:tc>
          <w:tcPr>
            <w:tcW w:w="1261" w:type="dxa"/>
          </w:tcPr>
          <w:p w:rsidR="002E475D" w:rsidRPr="007F390A" w:rsidP="002E475D">
            <w:pPr>
              <w:rPr>
                <w:sz w:val="18"/>
                <w:szCs w:val="18"/>
              </w:rPr>
            </w:pPr>
            <w:r>
              <w:rPr>
                <w:sz w:val="18"/>
                <w:szCs w:val="18"/>
              </w:rPr>
              <w:t>1, 2, 3, 4, 5, 6, 7, 8, 9, 10, 11, 12, 13, 14, 15</w:t>
            </w:r>
          </w:p>
        </w:tc>
        <w:tc>
          <w:tcPr>
            <w:tcW w:w="1180" w:type="dxa"/>
          </w:tcPr>
          <w:p w:rsidR="002E475D" w:rsidP="002E475D">
            <w:pPr>
              <w:rPr>
                <w:sz w:val="18"/>
                <w:szCs w:val="18"/>
              </w:rPr>
            </w:pPr>
            <w:r>
              <w:rPr>
                <w:sz w:val="18"/>
                <w:szCs w:val="18"/>
              </w:rPr>
              <w:t>C1, C2, C3, C4, C5, C6</w:t>
            </w:r>
          </w:p>
        </w:tc>
      </w:tr>
      <w:tr w:rsidTr="006E6A2F">
        <w:tblPrEx>
          <w:tblW w:w="13948" w:type="dxa"/>
          <w:tblLook w:val="04A0"/>
        </w:tblPrEx>
        <w:tc>
          <w:tcPr>
            <w:tcW w:w="2561" w:type="dxa"/>
          </w:tcPr>
          <w:p w:rsidR="002E475D" w:rsidP="002E475D">
            <w:pPr>
              <w:rPr>
                <w:sz w:val="18"/>
                <w:szCs w:val="18"/>
              </w:rPr>
            </w:pPr>
            <w:r>
              <w:rPr>
                <w:sz w:val="18"/>
                <w:szCs w:val="18"/>
              </w:rPr>
              <w:t>Food &amp; Agriculture Campaign</w:t>
            </w:r>
          </w:p>
          <w:p w:rsidR="002E475D" w:rsidP="002E475D">
            <w:pPr>
              <w:rPr>
                <w:sz w:val="18"/>
                <w:szCs w:val="18"/>
              </w:rPr>
            </w:pPr>
          </w:p>
        </w:tc>
        <w:tc>
          <w:tcPr>
            <w:tcW w:w="658" w:type="dxa"/>
          </w:tcPr>
          <w:p w:rsidR="002E475D" w:rsidRPr="007F390A" w:rsidP="002E475D">
            <w:pPr>
              <w:rPr>
                <w:sz w:val="18"/>
                <w:szCs w:val="18"/>
              </w:rPr>
            </w:pPr>
          </w:p>
        </w:tc>
        <w:tc>
          <w:tcPr>
            <w:tcW w:w="752" w:type="dxa"/>
          </w:tcPr>
          <w:p w:rsidR="002E475D" w:rsidRPr="007F390A" w:rsidP="002E475D">
            <w:pPr>
              <w:rPr>
                <w:sz w:val="18"/>
                <w:szCs w:val="18"/>
              </w:rPr>
            </w:pPr>
          </w:p>
        </w:tc>
        <w:tc>
          <w:tcPr>
            <w:tcW w:w="768" w:type="dxa"/>
          </w:tcPr>
          <w:p w:rsidR="002E475D" w:rsidRPr="007F390A" w:rsidP="002E475D">
            <w:pPr>
              <w:rPr>
                <w:sz w:val="18"/>
                <w:szCs w:val="18"/>
              </w:rPr>
            </w:pPr>
            <w:r>
              <w:rPr>
                <w:sz w:val="18"/>
                <w:szCs w:val="18"/>
              </w:rPr>
              <w:t>x</w:t>
            </w:r>
          </w:p>
        </w:tc>
        <w:tc>
          <w:tcPr>
            <w:tcW w:w="747" w:type="dxa"/>
          </w:tcPr>
          <w:p w:rsidR="002E475D" w:rsidRPr="007F390A" w:rsidP="002E475D">
            <w:pPr>
              <w:rPr>
                <w:sz w:val="18"/>
                <w:szCs w:val="18"/>
              </w:rPr>
            </w:pPr>
            <w:r>
              <w:rPr>
                <w:sz w:val="18"/>
                <w:szCs w:val="18"/>
              </w:rPr>
              <w:t>x</w:t>
            </w:r>
          </w:p>
        </w:tc>
        <w:tc>
          <w:tcPr>
            <w:tcW w:w="733" w:type="dxa"/>
          </w:tcPr>
          <w:p w:rsidR="002E475D" w:rsidRPr="007F390A" w:rsidP="002E475D">
            <w:pPr>
              <w:rPr>
                <w:sz w:val="18"/>
                <w:szCs w:val="18"/>
              </w:rPr>
            </w:pPr>
            <w:r>
              <w:rPr>
                <w:sz w:val="18"/>
                <w:szCs w:val="18"/>
              </w:rPr>
              <w:t>x</w:t>
            </w:r>
          </w:p>
        </w:tc>
        <w:tc>
          <w:tcPr>
            <w:tcW w:w="757" w:type="dxa"/>
          </w:tcPr>
          <w:p w:rsidR="002E475D" w:rsidRPr="007F390A" w:rsidP="002E475D">
            <w:pPr>
              <w:rPr>
                <w:sz w:val="18"/>
                <w:szCs w:val="18"/>
              </w:rPr>
            </w:pPr>
          </w:p>
        </w:tc>
        <w:tc>
          <w:tcPr>
            <w:tcW w:w="752" w:type="dxa"/>
          </w:tcPr>
          <w:p w:rsidR="002E475D" w:rsidRPr="007F390A" w:rsidP="002E475D">
            <w:pPr>
              <w:rPr>
                <w:sz w:val="18"/>
                <w:szCs w:val="18"/>
              </w:rPr>
            </w:pPr>
            <w:r>
              <w:rPr>
                <w:sz w:val="18"/>
                <w:szCs w:val="18"/>
              </w:rPr>
              <w:t>x</w:t>
            </w:r>
          </w:p>
        </w:tc>
        <w:tc>
          <w:tcPr>
            <w:tcW w:w="749" w:type="dxa"/>
          </w:tcPr>
          <w:p w:rsidR="002E475D" w:rsidRPr="007F390A" w:rsidP="002E475D">
            <w:pPr>
              <w:rPr>
                <w:sz w:val="18"/>
                <w:szCs w:val="18"/>
              </w:rPr>
            </w:pPr>
            <w:r>
              <w:rPr>
                <w:sz w:val="18"/>
                <w:szCs w:val="18"/>
              </w:rPr>
              <w:t>x</w:t>
            </w:r>
          </w:p>
        </w:tc>
        <w:tc>
          <w:tcPr>
            <w:tcW w:w="761" w:type="dxa"/>
          </w:tcPr>
          <w:p w:rsidR="002E475D" w:rsidRPr="007F390A" w:rsidP="002E475D">
            <w:pPr>
              <w:rPr>
                <w:sz w:val="18"/>
                <w:szCs w:val="18"/>
              </w:rPr>
            </w:pPr>
          </w:p>
        </w:tc>
        <w:tc>
          <w:tcPr>
            <w:tcW w:w="754" w:type="dxa"/>
          </w:tcPr>
          <w:p w:rsidR="002E475D" w:rsidRPr="007F390A" w:rsidP="002E475D">
            <w:pPr>
              <w:rPr>
                <w:sz w:val="18"/>
                <w:szCs w:val="18"/>
              </w:rPr>
            </w:pPr>
          </w:p>
        </w:tc>
        <w:tc>
          <w:tcPr>
            <w:tcW w:w="1515" w:type="dxa"/>
          </w:tcPr>
          <w:p w:rsidR="002E475D" w:rsidRPr="007F390A" w:rsidP="002E475D">
            <w:pPr>
              <w:rPr>
                <w:sz w:val="18"/>
                <w:szCs w:val="18"/>
              </w:rPr>
            </w:pPr>
            <w:r>
              <w:rPr>
                <w:sz w:val="18"/>
                <w:szCs w:val="18"/>
              </w:rPr>
              <w:t>Food &amp; Agriculture Group</w:t>
            </w:r>
          </w:p>
        </w:tc>
        <w:tc>
          <w:tcPr>
            <w:tcW w:w="1261" w:type="dxa"/>
          </w:tcPr>
          <w:p w:rsidR="002E475D" w:rsidP="002E475D">
            <w:pPr>
              <w:rPr>
                <w:sz w:val="18"/>
                <w:szCs w:val="18"/>
              </w:rPr>
            </w:pPr>
            <w:r>
              <w:rPr>
                <w:sz w:val="18"/>
                <w:szCs w:val="18"/>
              </w:rPr>
              <w:t>1, 2, 3, 4, 5, 6, 7, 8, 9, 10, 11, 12, 13, 14, 15</w:t>
            </w:r>
          </w:p>
        </w:tc>
        <w:tc>
          <w:tcPr>
            <w:tcW w:w="1180" w:type="dxa"/>
          </w:tcPr>
          <w:p w:rsidR="002E475D" w:rsidP="002E475D">
            <w:pPr>
              <w:rPr>
                <w:sz w:val="18"/>
                <w:szCs w:val="18"/>
              </w:rPr>
            </w:pPr>
            <w:r>
              <w:rPr>
                <w:sz w:val="18"/>
                <w:szCs w:val="18"/>
              </w:rPr>
              <w:t>C1, C2, C3, C4, C5, C6</w:t>
            </w:r>
          </w:p>
        </w:tc>
      </w:tr>
    </w:tbl>
    <w:p w:rsidR="00070DC3" w:rsidP="00070DC3"/>
    <w:p w:rsidR="00070DC3" w:rsidP="00070DC3">
      <w:pPr>
        <w:rPr>
          <w:b/>
          <w:bCs/>
        </w:rPr>
      </w:pPr>
    </w:p>
    <w:p w:rsidR="00070DC3" w:rsidP="00070DC3">
      <w:pPr>
        <w:rPr>
          <w:b/>
          <w:bCs/>
        </w:rPr>
      </w:pPr>
    </w:p>
    <w:p w:rsidR="00070DC3" w:rsidP="00070DC3">
      <w:pPr>
        <w:rPr>
          <w:b/>
          <w:bCs/>
        </w:rPr>
      </w:pPr>
    </w:p>
    <w:p w:rsidR="00070DC3" w:rsidRPr="00677DC6" w:rsidP="00070DC3">
      <w:pPr>
        <w:rPr>
          <w:b/>
          <w:bCs/>
        </w:rPr>
      </w:pPr>
      <w:r w:rsidRPr="00677DC6">
        <w:rPr>
          <w:b/>
          <w:bCs/>
        </w:rPr>
        <w:t>LEP Board, Sub-Committees and Sector Group Chairs</w:t>
      </w:r>
    </w:p>
    <w:tbl>
      <w:tblPr>
        <w:tblStyle w:val="TableGrid"/>
        <w:tblW w:w="0" w:type="auto"/>
        <w:tblLook w:val="04A0"/>
      </w:tblPr>
      <w:tblGrid>
        <w:gridCol w:w="6974"/>
        <w:gridCol w:w="6974"/>
      </w:tblGrid>
      <w:tr w:rsidTr="00394E20">
        <w:tblPrEx>
          <w:tblW w:w="0" w:type="auto"/>
          <w:tblLook w:val="04A0"/>
        </w:tblPrEx>
        <w:tc>
          <w:tcPr>
            <w:tcW w:w="6974" w:type="dxa"/>
          </w:tcPr>
          <w:p w:rsidR="00070DC3" w:rsidP="00394E20"/>
        </w:tc>
        <w:tc>
          <w:tcPr>
            <w:tcW w:w="6974" w:type="dxa"/>
            <w:shd w:val="clear" w:color="auto" w:fill="00B0F0"/>
          </w:tcPr>
          <w:p w:rsidR="00070DC3" w:rsidP="00394E20">
            <w:r>
              <w:t>Chair</w:t>
            </w:r>
          </w:p>
        </w:tc>
      </w:tr>
      <w:tr w:rsidTr="00394E20">
        <w:tblPrEx>
          <w:tblW w:w="0" w:type="auto"/>
          <w:tblLook w:val="04A0"/>
        </w:tblPrEx>
        <w:tc>
          <w:tcPr>
            <w:tcW w:w="6974" w:type="dxa"/>
          </w:tcPr>
          <w:p w:rsidR="00070DC3" w:rsidP="00394E20">
            <w:r>
              <w:t>LEP Board</w:t>
            </w:r>
          </w:p>
        </w:tc>
        <w:tc>
          <w:tcPr>
            <w:tcW w:w="6974" w:type="dxa"/>
          </w:tcPr>
          <w:p w:rsidR="00070DC3" w:rsidP="00394E20">
            <w:r>
              <w:t>David Taylor CBE DL</w:t>
            </w:r>
          </w:p>
        </w:tc>
      </w:tr>
      <w:tr w:rsidTr="00394E20">
        <w:tblPrEx>
          <w:tblW w:w="0" w:type="auto"/>
          <w:tblLook w:val="04A0"/>
        </w:tblPrEx>
        <w:tc>
          <w:tcPr>
            <w:tcW w:w="6974" w:type="dxa"/>
          </w:tcPr>
          <w:p w:rsidR="00070DC3" w:rsidP="00394E20">
            <w:r>
              <w:t>Lancashire Skills &amp; Employment Advisory Panel</w:t>
            </w:r>
          </w:p>
        </w:tc>
        <w:tc>
          <w:tcPr>
            <w:tcW w:w="6974" w:type="dxa"/>
          </w:tcPr>
          <w:p w:rsidR="00070DC3" w:rsidP="00394E20">
            <w:r>
              <w:t>Amanda Melton CBE</w:t>
            </w:r>
          </w:p>
        </w:tc>
      </w:tr>
      <w:tr w:rsidTr="00394E20">
        <w:tblPrEx>
          <w:tblW w:w="0" w:type="auto"/>
          <w:tblLook w:val="04A0"/>
        </w:tblPrEx>
        <w:tc>
          <w:tcPr>
            <w:tcW w:w="6974" w:type="dxa"/>
          </w:tcPr>
          <w:p w:rsidR="00070DC3" w:rsidP="00394E20">
            <w:r>
              <w:t>Growth Deal Management Board</w:t>
            </w:r>
          </w:p>
        </w:tc>
        <w:tc>
          <w:tcPr>
            <w:tcW w:w="6974" w:type="dxa"/>
          </w:tcPr>
          <w:p w:rsidR="00070DC3" w:rsidP="00394E20">
            <w:r>
              <w:t>Michael Ahern</w:t>
            </w:r>
          </w:p>
        </w:tc>
      </w:tr>
      <w:tr w:rsidTr="00394E20">
        <w:tblPrEx>
          <w:tblW w:w="0" w:type="auto"/>
          <w:tblLook w:val="04A0"/>
        </w:tblPrEx>
        <w:tc>
          <w:tcPr>
            <w:tcW w:w="6974" w:type="dxa"/>
          </w:tcPr>
          <w:p w:rsidR="00070DC3" w:rsidP="00394E20">
            <w:r>
              <w:t>Enterprise Zone Governance Committee</w:t>
            </w:r>
          </w:p>
        </w:tc>
        <w:tc>
          <w:tcPr>
            <w:tcW w:w="6974" w:type="dxa"/>
          </w:tcPr>
          <w:p w:rsidR="00070DC3" w:rsidP="00394E20">
            <w:r>
              <w:t>David Holmes OBE</w:t>
            </w:r>
          </w:p>
        </w:tc>
      </w:tr>
      <w:tr w:rsidTr="00394E20">
        <w:tblPrEx>
          <w:tblW w:w="0" w:type="auto"/>
          <w:tblLook w:val="04A0"/>
        </w:tblPrEx>
        <w:tc>
          <w:tcPr>
            <w:tcW w:w="6974" w:type="dxa"/>
          </w:tcPr>
          <w:p w:rsidR="00070DC3" w:rsidP="00394E20">
            <w:r>
              <w:t>Business Support Management Board</w:t>
            </w:r>
          </w:p>
        </w:tc>
        <w:tc>
          <w:tcPr>
            <w:tcW w:w="6974" w:type="dxa"/>
          </w:tcPr>
          <w:p w:rsidR="00070DC3" w:rsidP="00394E20">
            <w:r>
              <w:t>Ann Dean MBE DL</w:t>
            </w:r>
          </w:p>
        </w:tc>
      </w:tr>
      <w:tr w:rsidTr="00394E20">
        <w:tblPrEx>
          <w:tblW w:w="0" w:type="auto"/>
          <w:tblLook w:val="04A0"/>
        </w:tblPrEx>
        <w:tc>
          <w:tcPr>
            <w:tcW w:w="6974" w:type="dxa"/>
          </w:tcPr>
          <w:p w:rsidR="00070DC3" w:rsidP="00394E20">
            <w:r>
              <w:t>Innovation Board</w:t>
            </w:r>
          </w:p>
        </w:tc>
        <w:tc>
          <w:tcPr>
            <w:tcW w:w="6974" w:type="dxa"/>
          </w:tcPr>
          <w:p w:rsidR="00070DC3" w:rsidP="00394E20">
            <w:r>
              <w:t>Graham Baldwin</w:t>
            </w:r>
          </w:p>
        </w:tc>
      </w:tr>
      <w:tr w:rsidTr="00394E20">
        <w:tblPrEx>
          <w:tblW w:w="0" w:type="auto"/>
          <w:tblLook w:val="04A0"/>
        </w:tblPrEx>
        <w:tc>
          <w:tcPr>
            <w:tcW w:w="6974" w:type="dxa"/>
          </w:tcPr>
          <w:p w:rsidR="00070DC3" w:rsidP="00394E20">
            <w:r>
              <w:t>Manufacturing Sector Group</w:t>
            </w:r>
          </w:p>
        </w:tc>
        <w:tc>
          <w:tcPr>
            <w:tcW w:w="6974" w:type="dxa"/>
          </w:tcPr>
          <w:p w:rsidR="00070DC3" w:rsidP="00394E20">
            <w:r>
              <w:t>Annette Weekes</w:t>
            </w:r>
          </w:p>
        </w:tc>
      </w:tr>
      <w:tr w:rsidTr="00394E20">
        <w:tblPrEx>
          <w:tblW w:w="0" w:type="auto"/>
          <w:tblLook w:val="04A0"/>
        </w:tblPrEx>
        <w:tc>
          <w:tcPr>
            <w:tcW w:w="6974" w:type="dxa"/>
          </w:tcPr>
          <w:p w:rsidR="00070DC3" w:rsidP="00394E20">
            <w:r>
              <w:t>Aerospace Task Force</w:t>
            </w:r>
          </w:p>
        </w:tc>
        <w:tc>
          <w:tcPr>
            <w:tcW w:w="6974" w:type="dxa"/>
          </w:tcPr>
          <w:p w:rsidR="00070DC3" w:rsidP="00394E20">
            <w:r>
              <w:t>Claire Whelan</w:t>
            </w:r>
          </w:p>
        </w:tc>
      </w:tr>
      <w:tr w:rsidTr="00394E20">
        <w:tblPrEx>
          <w:tblW w:w="0" w:type="auto"/>
          <w:tblLook w:val="04A0"/>
        </w:tblPrEx>
        <w:tc>
          <w:tcPr>
            <w:tcW w:w="6974" w:type="dxa"/>
          </w:tcPr>
          <w:p w:rsidR="00070DC3" w:rsidP="00394E20">
            <w:r>
              <w:t>Energy &amp; Low Carbon Sector Group</w:t>
            </w:r>
          </w:p>
        </w:tc>
        <w:tc>
          <w:tcPr>
            <w:tcW w:w="6974" w:type="dxa"/>
          </w:tcPr>
          <w:p w:rsidR="00070DC3" w:rsidP="00394E20">
            <w:r>
              <w:t>Miranda Barker &amp; Mick Gornall</w:t>
            </w:r>
          </w:p>
        </w:tc>
      </w:tr>
      <w:tr w:rsidTr="00394E20">
        <w:tblPrEx>
          <w:tblW w:w="0" w:type="auto"/>
          <w:tblLook w:val="04A0"/>
        </w:tblPrEx>
        <w:tc>
          <w:tcPr>
            <w:tcW w:w="6974" w:type="dxa"/>
          </w:tcPr>
          <w:p w:rsidR="00070DC3" w:rsidP="00394E20">
            <w:r>
              <w:t>Food &amp; Agriculture Sector Group</w:t>
            </w:r>
          </w:p>
        </w:tc>
        <w:tc>
          <w:tcPr>
            <w:tcW w:w="6974" w:type="dxa"/>
          </w:tcPr>
          <w:p w:rsidR="00070DC3" w:rsidP="00394E20">
            <w:r>
              <w:t>David Hall</w:t>
            </w:r>
          </w:p>
        </w:tc>
      </w:tr>
      <w:tr w:rsidTr="00394E20">
        <w:tblPrEx>
          <w:tblW w:w="0" w:type="auto"/>
          <w:tblLook w:val="04A0"/>
        </w:tblPrEx>
        <w:tc>
          <w:tcPr>
            <w:tcW w:w="6974" w:type="dxa"/>
          </w:tcPr>
          <w:p w:rsidR="00070DC3" w:rsidP="00394E20">
            <w:r>
              <w:t>Tourism, Culture &amp; Place Sector Group</w:t>
            </w:r>
          </w:p>
        </w:tc>
        <w:tc>
          <w:tcPr>
            <w:tcW w:w="6974" w:type="dxa"/>
          </w:tcPr>
          <w:p w:rsidR="00070DC3" w:rsidP="00394E20">
            <w:r>
              <w:t>TBC</w:t>
            </w:r>
          </w:p>
        </w:tc>
      </w:tr>
      <w:tr w:rsidTr="00394E20">
        <w:tblPrEx>
          <w:tblW w:w="0" w:type="auto"/>
          <w:tblLook w:val="04A0"/>
        </w:tblPrEx>
        <w:tc>
          <w:tcPr>
            <w:tcW w:w="6974" w:type="dxa"/>
          </w:tcPr>
          <w:p w:rsidR="00070DC3" w:rsidP="00394E20">
            <w:r>
              <w:t>Digital Sector Group</w:t>
            </w:r>
          </w:p>
        </w:tc>
        <w:tc>
          <w:tcPr>
            <w:tcW w:w="6974" w:type="dxa"/>
          </w:tcPr>
          <w:p w:rsidR="00070DC3" w:rsidP="00394E20">
            <w:r>
              <w:t>Kam Kothia</w:t>
            </w:r>
          </w:p>
        </w:tc>
      </w:tr>
      <w:tr w:rsidTr="00394E20">
        <w:tblPrEx>
          <w:tblW w:w="0" w:type="auto"/>
          <w:tblLook w:val="04A0"/>
        </w:tblPrEx>
        <w:tc>
          <w:tcPr>
            <w:tcW w:w="6974" w:type="dxa"/>
          </w:tcPr>
          <w:p w:rsidR="00070DC3" w:rsidP="00394E20">
            <w:r>
              <w:t>Health Sector Group</w:t>
            </w:r>
          </w:p>
        </w:tc>
        <w:tc>
          <w:tcPr>
            <w:tcW w:w="6974" w:type="dxa"/>
          </w:tcPr>
          <w:p w:rsidR="00070DC3" w:rsidP="00394E20">
            <w:r>
              <w:t>StJohn Creen</w:t>
            </w:r>
          </w:p>
        </w:tc>
      </w:tr>
    </w:tbl>
    <w:p w:rsidR="00070DC3" w:rsidP="00D14CFC">
      <w:pPr>
        <w:rPr>
          <w:b/>
        </w:rPr>
      </w:pPr>
    </w:p>
    <w:p w:rsidR="002D3BC3" w:rsidRPr="00C53E7C" w:rsidP="00B630F8">
      <w:pPr>
        <w:autoSpaceDE w:val="0"/>
        <w:autoSpaceDN w:val="0"/>
        <w:adjustRightInd w:val="0"/>
        <w:spacing w:after="0" w:line="240" w:lineRule="auto"/>
        <w:rPr>
          <w:rFonts w:cstheme="minorHAnsi"/>
          <w:b/>
          <w:sz w:val="20"/>
          <w:szCs w:val="20"/>
        </w:rPr>
      </w:pPr>
      <w:r w:rsidRPr="00C53E7C">
        <w:rPr>
          <w:rFonts w:cstheme="minorHAnsi"/>
          <w:b/>
          <w:sz w:val="20"/>
          <w:szCs w:val="20"/>
        </w:rPr>
        <w:t>External Work</w:t>
      </w:r>
    </w:p>
    <w:p w:rsidR="00C53E7C" w:rsidP="00B630F8">
      <w:pPr>
        <w:autoSpaceDE w:val="0"/>
        <w:autoSpaceDN w:val="0"/>
        <w:adjustRightInd w:val="0"/>
        <w:spacing w:after="0" w:line="240" w:lineRule="auto"/>
        <w:rPr>
          <w:rFonts w:cstheme="minorHAnsi"/>
          <w:sz w:val="20"/>
          <w:szCs w:val="20"/>
        </w:rPr>
      </w:pPr>
      <w:r>
        <w:rPr>
          <w:rFonts w:cstheme="minorHAnsi"/>
          <w:sz w:val="20"/>
          <w:szCs w:val="20"/>
        </w:rPr>
        <w:t>There will also be key pieces of work, which the LEP is involved in, but which are led by partner organisations, such as the Greater Lancashire Plan.  Engagement with the LEP's stakeholders on external pieces of work will be factored into stakeholder engagement activity at the appropriate points.</w:t>
      </w:r>
    </w:p>
    <w:p w:rsidR="00C53E7C" w:rsidP="00B630F8">
      <w:pPr>
        <w:autoSpaceDE w:val="0"/>
        <w:autoSpaceDN w:val="0"/>
        <w:adjustRightInd w:val="0"/>
        <w:spacing w:after="0" w:line="240" w:lineRule="auto"/>
        <w:rPr>
          <w:rFonts w:cstheme="minorHAnsi"/>
          <w:sz w:val="20"/>
          <w:szCs w:val="20"/>
        </w:rPr>
      </w:pPr>
    </w:p>
    <w:p w:rsidR="00D14CFC" w:rsidP="00B630F8">
      <w:pPr>
        <w:autoSpaceDE w:val="0"/>
        <w:autoSpaceDN w:val="0"/>
        <w:adjustRightInd w:val="0"/>
        <w:spacing w:after="0" w:line="240" w:lineRule="auto"/>
        <w:rPr>
          <w:rFonts w:cstheme="minorHAnsi"/>
          <w:b/>
          <w:sz w:val="20"/>
          <w:szCs w:val="20"/>
        </w:rPr>
      </w:pPr>
    </w:p>
    <w:p w:rsidR="00D14CFC" w:rsidP="00B630F8">
      <w:pPr>
        <w:autoSpaceDE w:val="0"/>
        <w:autoSpaceDN w:val="0"/>
        <w:adjustRightInd w:val="0"/>
        <w:spacing w:after="0" w:line="240" w:lineRule="auto"/>
        <w:rPr>
          <w:rFonts w:cstheme="minorHAnsi"/>
          <w:b/>
          <w:sz w:val="20"/>
          <w:szCs w:val="20"/>
        </w:rPr>
        <w:sectPr w:rsidSect="00D14CFC">
          <w:pgSz w:w="16838" w:h="11906" w:orient="landscape" w:code="9"/>
          <w:pgMar w:top="1440" w:right="1440" w:bottom="1440" w:left="1440" w:header="709" w:footer="709" w:gutter="0"/>
          <w:cols w:space="708"/>
          <w:docGrid w:linePitch="360"/>
        </w:sectPr>
      </w:pPr>
    </w:p>
    <w:p w:rsidR="00CD735D" w:rsidRPr="00600ADB" w:rsidP="00070DC3">
      <w:pPr>
        <w:autoSpaceDE w:val="0"/>
        <w:autoSpaceDN w:val="0"/>
        <w:adjustRightInd w:val="0"/>
        <w:spacing w:after="0" w:line="240" w:lineRule="auto"/>
        <w:rPr>
          <w:rFonts w:cstheme="minorHAnsi"/>
          <w:sz w:val="20"/>
          <w:szCs w:val="20"/>
        </w:rPr>
      </w:pPr>
    </w:p>
    <w:sectPr w:rsidSect="00D14CFC">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4E20">
    <w:pPr>
      <w:pStyle w:val="Header"/>
    </w:pP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1270</wp:posOffset>
          </wp:positionV>
          <wp:extent cx="1478810" cy="4191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986595" name="Picture 1"/>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7881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4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3774AE"/>
    <w:multiLevelType w:val="hybridMultilevel"/>
    <w:tmpl w:val="130AC5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0AE4082"/>
    <w:multiLevelType w:val="hybridMultilevel"/>
    <w:tmpl w:val="D64232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990626"/>
    <w:multiLevelType w:val="hybridMultilevel"/>
    <w:tmpl w:val="FB2EA6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40E61DD"/>
    <w:multiLevelType w:val="hybridMultilevel"/>
    <w:tmpl w:val="70142F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B2E474F"/>
    <w:multiLevelType w:val="hybridMultilevel"/>
    <w:tmpl w:val="D918E7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CA205B1"/>
    <w:multiLevelType w:val="hybridMultilevel"/>
    <w:tmpl w:val="0854D6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4961F50"/>
    <w:multiLevelType w:val="hybridMultilevel"/>
    <w:tmpl w:val="F51256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C5F3A34"/>
    <w:multiLevelType w:val="hybridMultilevel"/>
    <w:tmpl w:val="417CB7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E2D0B0C"/>
    <w:multiLevelType w:val="hybridMultilevel"/>
    <w:tmpl w:val="DE2836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0EE2848"/>
    <w:multiLevelType w:val="hybridMultilevel"/>
    <w:tmpl w:val="177A0A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E6D4F69"/>
    <w:multiLevelType w:val="hybridMultilevel"/>
    <w:tmpl w:val="177A0A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06E1D43"/>
    <w:multiLevelType w:val="hybridMultilevel"/>
    <w:tmpl w:val="75CC78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8D15483"/>
    <w:multiLevelType w:val="hybridMultilevel"/>
    <w:tmpl w:val="C3FC38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7B653C5"/>
    <w:multiLevelType w:val="hybridMultilevel"/>
    <w:tmpl w:val="177A0A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8"/>
  </w:num>
  <w:num w:numId="3">
    <w:abstractNumId w:val="12"/>
  </w:num>
  <w:num w:numId="4">
    <w:abstractNumId w:val="7"/>
  </w:num>
  <w:num w:numId="5">
    <w:abstractNumId w:val="5"/>
  </w:num>
  <w:num w:numId="6">
    <w:abstractNumId w:val="6"/>
  </w:num>
  <w:num w:numId="7">
    <w:abstractNumId w:val="3"/>
  </w:num>
  <w:num w:numId="8">
    <w:abstractNumId w:val="2"/>
  </w:num>
  <w:num w:numId="9">
    <w:abstractNumId w:val="0"/>
  </w:num>
  <w:num w:numId="10">
    <w:abstractNumId w:val="11"/>
  </w:num>
  <w:num w:numId="11">
    <w:abstractNumId w:val="1"/>
  </w:num>
  <w:num w:numId="12">
    <w:abstractNumId w:val="1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B11"/>
    <w:pPr>
      <w:ind w:left="720"/>
      <w:contextualSpacing/>
    </w:pPr>
  </w:style>
  <w:style w:type="table" w:styleId="TableGrid">
    <w:name w:val="Table Grid"/>
    <w:basedOn w:val="TableNormal"/>
    <w:uiPriority w:val="39"/>
    <w:rsid w:val="0090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E9F"/>
    <w:rPr>
      <w:rFonts w:ascii="Segoe UI" w:hAnsi="Segoe UI" w:cs="Segoe UI"/>
      <w:sz w:val="18"/>
      <w:szCs w:val="18"/>
    </w:rPr>
  </w:style>
  <w:style w:type="character" w:styleId="CommentReference">
    <w:name w:val="annotation reference"/>
    <w:basedOn w:val="DefaultParagraphFont"/>
    <w:uiPriority w:val="99"/>
    <w:semiHidden/>
    <w:unhideWhenUsed/>
    <w:rsid w:val="007B2E9F"/>
    <w:rPr>
      <w:sz w:val="16"/>
      <w:szCs w:val="16"/>
    </w:rPr>
  </w:style>
  <w:style w:type="paragraph" w:styleId="CommentText">
    <w:name w:val="annotation text"/>
    <w:basedOn w:val="Normal"/>
    <w:link w:val="CommentTextChar"/>
    <w:uiPriority w:val="99"/>
    <w:semiHidden/>
    <w:unhideWhenUsed/>
    <w:rsid w:val="007B2E9F"/>
    <w:pPr>
      <w:spacing w:line="240" w:lineRule="auto"/>
    </w:pPr>
    <w:rPr>
      <w:sz w:val="20"/>
      <w:szCs w:val="20"/>
    </w:rPr>
  </w:style>
  <w:style w:type="character" w:customStyle="1" w:styleId="CommentTextChar">
    <w:name w:val="Comment Text Char"/>
    <w:basedOn w:val="DefaultParagraphFont"/>
    <w:link w:val="CommentText"/>
    <w:uiPriority w:val="99"/>
    <w:semiHidden/>
    <w:rsid w:val="007B2E9F"/>
    <w:rPr>
      <w:sz w:val="20"/>
      <w:szCs w:val="20"/>
    </w:rPr>
  </w:style>
  <w:style w:type="paragraph" w:styleId="CommentSubject">
    <w:name w:val="annotation subject"/>
    <w:basedOn w:val="CommentText"/>
    <w:next w:val="CommentText"/>
    <w:link w:val="CommentSubjectChar"/>
    <w:uiPriority w:val="99"/>
    <w:semiHidden/>
    <w:unhideWhenUsed/>
    <w:rsid w:val="007B2E9F"/>
    <w:rPr>
      <w:b/>
      <w:bCs/>
    </w:rPr>
  </w:style>
  <w:style w:type="character" w:customStyle="1" w:styleId="CommentSubjectChar">
    <w:name w:val="Comment Subject Char"/>
    <w:basedOn w:val="CommentTextChar"/>
    <w:link w:val="CommentSubject"/>
    <w:uiPriority w:val="99"/>
    <w:semiHidden/>
    <w:rsid w:val="007B2E9F"/>
    <w:rPr>
      <w:b/>
      <w:bCs/>
      <w:sz w:val="20"/>
      <w:szCs w:val="20"/>
    </w:rPr>
  </w:style>
  <w:style w:type="paragraph" w:styleId="NormalWeb">
    <w:name w:val="Normal (Web)"/>
    <w:basedOn w:val="Normal"/>
    <w:uiPriority w:val="99"/>
    <w:semiHidden/>
    <w:unhideWhenUsed/>
    <w:rsid w:val="00F913E8"/>
    <w:pPr>
      <w:spacing w:before="100" w:beforeAutospacing="1" w:after="100" w:afterAutospacing="1" w:line="240" w:lineRule="auto"/>
    </w:pPr>
    <w:rPr>
      <w:rFonts w:ascii="Times New Roman" w:hAnsi="Times New Roman" w:eastAsiaTheme="minorEastAsia" w:cs="Times New Roman"/>
      <w:sz w:val="24"/>
      <w:szCs w:val="24"/>
      <w:lang w:eastAsia="en-GB"/>
    </w:rPr>
  </w:style>
  <w:style w:type="paragraph" w:styleId="Header">
    <w:name w:val="header"/>
    <w:basedOn w:val="Normal"/>
    <w:link w:val="HeaderChar"/>
    <w:uiPriority w:val="99"/>
    <w:unhideWhenUsed/>
    <w:rsid w:val="00BB6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E44"/>
  </w:style>
  <w:style w:type="paragraph" w:styleId="Footer">
    <w:name w:val="footer"/>
    <w:basedOn w:val="Normal"/>
    <w:link w:val="FooterChar"/>
    <w:uiPriority w:val="99"/>
    <w:unhideWhenUsed/>
    <w:rsid w:val="00BB6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B5E36A0D752348B3CB570B29628939" ma:contentTypeVersion="8" ma:contentTypeDescription="Create a new document." ma:contentTypeScope="" ma:versionID="f0d8b33ea117964e1fba3eefc5324d88">
  <xsd:schema xmlns:xsd="http://www.w3.org/2001/XMLSchema" xmlns:xs="http://www.w3.org/2001/XMLSchema" xmlns:p="http://schemas.microsoft.com/office/2006/metadata/properties" xmlns:ns3="fbd6b927-7ab5-4c69-a437-f467b22b7ed8" targetNamespace="http://schemas.microsoft.com/office/2006/metadata/properties" ma:root="true" ma:fieldsID="7969854dd5c5d733780b6e0f413dde9b" ns3:_="">
    <xsd:import namespace="fbd6b927-7ab5-4c69-a437-f467b22b7e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6b927-7ab5-4c69-a437-f467b22b7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383832-F1D7-4573-BC64-D8DBE218683A}">
  <ds:schemaRefs>
    <ds:schemaRef ds:uri="http://schemas.microsoft.com/sharepoint/v3/contenttype/forms"/>
  </ds:schemaRefs>
</ds:datastoreItem>
</file>

<file path=customXml/itemProps2.xml><?xml version="1.0" encoding="utf-8"?>
<ds:datastoreItem xmlns:ds="http://schemas.openxmlformats.org/officeDocument/2006/customXml" ds:itemID="{F4C59438-9059-4EC7-B158-73BF643F36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48AA3D-2691-42E5-9E6E-ED5D1871CBDC}">
  <ds:schemaRefs>
    <ds:schemaRef ds:uri="http://schemas.openxmlformats.org/officeDocument/2006/bibliography"/>
  </ds:schemaRefs>
</ds:datastoreItem>
</file>

<file path=customXml/itemProps4.xml><?xml version="1.0" encoding="utf-8"?>
<ds:datastoreItem xmlns:ds="http://schemas.openxmlformats.org/officeDocument/2006/customXml" ds:itemID="{C118B3D0-41A2-4BEB-BD5C-3147459F3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6b927-7ab5-4c69-a437-f467b22b7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4022</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Winder, Martine (LEP)</dc:creator>
  <cp:lastModifiedBy>Ford, James</cp:lastModifiedBy>
  <cp:revision>2</cp:revision>
  <dcterms:created xsi:type="dcterms:W3CDTF">2021-03-15T11:19:00Z</dcterms:created>
  <dcterms:modified xsi:type="dcterms:W3CDTF">2021-03-15T11:19:00Z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0x01010042B5E36A0D752348B3CB570B29628939</vt:lpwstr>
  </property>
</Properties>
</file>